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E111E" w:rsidRPr="009E111E" w:rsidRDefault="009E111E" w:rsidP="009E111E">
      <w:pPr>
        <w:spacing w:after="0" w:line="240" w:lineRule="auto"/>
        <w:ind w:left="3" w:hanging="3"/>
        <w:jc w:val="right"/>
        <w:rPr>
          <w:rFonts w:ascii="Times New Roman" w:hAnsi="Times New Roman" w:cs="Times New Roman"/>
          <w:color w:val="000000"/>
          <w:szCs w:val="28"/>
        </w:rPr>
      </w:pPr>
      <w:bookmarkStart w:id="0" w:name="_GoBack"/>
      <w:r w:rsidRPr="009E111E">
        <w:rPr>
          <w:rFonts w:ascii="Times New Roman" w:hAnsi="Times New Roman" w:cs="Times New Roman"/>
          <w:szCs w:val="28"/>
        </w:rPr>
        <w:t xml:space="preserve">                                                                          </w:t>
      </w:r>
      <w:r w:rsidRPr="009E111E">
        <w:rPr>
          <w:rFonts w:ascii="Times New Roman" w:hAnsi="Times New Roman" w:cs="Times New Roman"/>
          <w:color w:val="000000"/>
          <w:szCs w:val="28"/>
        </w:rPr>
        <w:t xml:space="preserve">Приложение </w:t>
      </w:r>
    </w:p>
    <w:p w:rsidR="009E111E" w:rsidRPr="009E111E" w:rsidRDefault="009E111E" w:rsidP="009E111E">
      <w:pPr>
        <w:spacing w:after="0" w:line="240" w:lineRule="auto"/>
        <w:ind w:left="2" w:hanging="2"/>
        <w:jc w:val="right"/>
        <w:rPr>
          <w:rFonts w:ascii="Times New Roman" w:eastAsia="Calibri" w:hAnsi="Times New Roman" w:cs="Times New Roman"/>
          <w:color w:val="000000"/>
          <w:position w:val="-1"/>
          <w:szCs w:val="28"/>
        </w:rPr>
      </w:pPr>
      <w:r w:rsidRPr="009E111E">
        <w:rPr>
          <w:rFonts w:ascii="Times New Roman" w:hAnsi="Times New Roman" w:cs="Times New Roman"/>
          <w:color w:val="000000"/>
          <w:szCs w:val="28"/>
        </w:rPr>
        <w:t xml:space="preserve">к приказу Министерства образования </w:t>
      </w:r>
    </w:p>
    <w:p w:rsidR="009E111E" w:rsidRPr="009E111E" w:rsidRDefault="009E111E" w:rsidP="009E111E">
      <w:pPr>
        <w:spacing w:after="0" w:line="240" w:lineRule="auto"/>
        <w:ind w:left="2" w:hanging="2"/>
        <w:jc w:val="right"/>
        <w:rPr>
          <w:rFonts w:ascii="Times New Roman" w:eastAsiaTheme="minorHAnsi" w:hAnsi="Times New Roman" w:cs="Times New Roman"/>
          <w:color w:val="000000"/>
          <w:szCs w:val="28"/>
        </w:rPr>
      </w:pPr>
      <w:r w:rsidRPr="009E111E">
        <w:rPr>
          <w:rFonts w:ascii="Times New Roman" w:hAnsi="Times New Roman" w:cs="Times New Roman"/>
          <w:color w:val="000000"/>
          <w:szCs w:val="28"/>
        </w:rPr>
        <w:t>и науки Кыргызской Республики</w:t>
      </w:r>
    </w:p>
    <w:p w:rsidR="009E111E" w:rsidRPr="009E111E" w:rsidRDefault="009E111E" w:rsidP="009E111E">
      <w:pPr>
        <w:spacing w:after="0" w:line="240" w:lineRule="auto"/>
        <w:ind w:left="2" w:hanging="2"/>
        <w:jc w:val="right"/>
        <w:rPr>
          <w:rFonts w:ascii="Times New Roman" w:hAnsi="Times New Roman" w:cs="Times New Roman"/>
          <w:color w:val="000000"/>
          <w:szCs w:val="28"/>
        </w:rPr>
      </w:pPr>
      <w:r w:rsidRPr="009E111E">
        <w:rPr>
          <w:rFonts w:ascii="Times New Roman" w:hAnsi="Times New Roman" w:cs="Times New Roman"/>
          <w:color w:val="000000"/>
          <w:szCs w:val="28"/>
        </w:rPr>
        <w:t>от «___» ______________ 2021 г.</w:t>
      </w:r>
    </w:p>
    <w:p w:rsidR="009E111E" w:rsidRPr="009E111E" w:rsidRDefault="009E111E" w:rsidP="009E111E">
      <w:pPr>
        <w:spacing w:after="0" w:line="240" w:lineRule="auto"/>
        <w:ind w:left="2" w:hanging="2"/>
        <w:jc w:val="right"/>
        <w:rPr>
          <w:rFonts w:ascii="Times New Roman" w:hAnsi="Times New Roman" w:cs="Times New Roman"/>
          <w:b/>
          <w:szCs w:val="28"/>
        </w:rPr>
      </w:pPr>
      <w:r w:rsidRPr="009E111E">
        <w:rPr>
          <w:rFonts w:ascii="Times New Roman" w:hAnsi="Times New Roman" w:cs="Times New Roman"/>
          <w:color w:val="000000"/>
          <w:szCs w:val="28"/>
        </w:rPr>
        <w:t>№ ________</w:t>
      </w:r>
    </w:p>
    <w:p w:rsidR="009E111E" w:rsidRPr="009E111E" w:rsidRDefault="009E111E" w:rsidP="009E111E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11E" w:rsidRPr="009E111E" w:rsidRDefault="009E111E" w:rsidP="009E111E">
      <w:pPr>
        <w:ind w:left="2" w:hanging="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11E" w:rsidRPr="009E111E" w:rsidRDefault="009E111E" w:rsidP="009E111E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11E">
        <w:rPr>
          <w:rFonts w:ascii="Times New Roman" w:hAnsi="Times New Roman" w:cs="Times New Roman"/>
          <w:b/>
          <w:sz w:val="28"/>
          <w:szCs w:val="28"/>
        </w:rPr>
        <w:t xml:space="preserve">МИНИСТЕРСТВО ОБРАЗОВАНИЯ И НАУКИ </w:t>
      </w:r>
      <w:r w:rsidRPr="009E111E">
        <w:rPr>
          <w:rFonts w:ascii="Times New Roman" w:hAnsi="Times New Roman" w:cs="Times New Roman"/>
          <w:b/>
          <w:sz w:val="28"/>
          <w:szCs w:val="28"/>
        </w:rPr>
        <w:br/>
        <w:t>КЫРГЫЗСКОЙ РЕСПУБЛИКИ</w:t>
      </w:r>
    </w:p>
    <w:p w:rsidR="009E111E" w:rsidRPr="009E111E" w:rsidRDefault="009E111E" w:rsidP="009E111E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11E" w:rsidRPr="009E111E" w:rsidRDefault="009E111E" w:rsidP="009E111E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E111E" w:rsidRPr="009E111E" w:rsidRDefault="009E111E" w:rsidP="009E111E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11E">
        <w:rPr>
          <w:rFonts w:ascii="Times New Roman" w:hAnsi="Times New Roman" w:cs="Times New Roman"/>
          <w:b/>
          <w:sz w:val="28"/>
          <w:szCs w:val="28"/>
        </w:rPr>
        <w:t xml:space="preserve">ГОСУДАРСТВЕННЫЙ ОБРАЗОВАТЕЛЬНЫЙ СТАНДАРТ </w:t>
      </w:r>
      <w:r w:rsidRPr="009E11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9E111E" w:rsidRPr="009E111E" w:rsidRDefault="009E111E" w:rsidP="009E111E">
      <w:pPr>
        <w:ind w:left="3" w:hanging="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E111E">
        <w:rPr>
          <w:rFonts w:ascii="Times New Roman" w:hAnsi="Times New Roman" w:cs="Times New Roman"/>
          <w:b/>
          <w:bCs/>
          <w:sz w:val="28"/>
          <w:szCs w:val="28"/>
        </w:rPr>
        <w:t xml:space="preserve">ВЫСШЕГО ПРОФЕССИОНАЛЬНОГО ОБРАЗОВАНИЯ </w:t>
      </w:r>
    </w:p>
    <w:p w:rsidR="009E111E" w:rsidRPr="009E111E" w:rsidRDefault="009E111E" w:rsidP="009E111E">
      <w:pPr>
        <w:ind w:left="3" w:hanging="3"/>
        <w:rPr>
          <w:rFonts w:ascii="Times New Roman" w:hAnsi="Times New Roman" w:cs="Times New Roman"/>
          <w:b/>
          <w:bCs/>
          <w:sz w:val="28"/>
          <w:szCs w:val="28"/>
        </w:rPr>
      </w:pPr>
    </w:p>
    <w:p w:rsidR="009E111E" w:rsidRPr="009E111E" w:rsidRDefault="009E111E" w:rsidP="009E111E">
      <w:pPr>
        <w:pStyle w:val="Style13"/>
        <w:widowControl/>
        <w:spacing w:line="276" w:lineRule="auto"/>
        <w:ind w:left="614"/>
        <w:rPr>
          <w:b/>
          <w:spacing w:val="-1"/>
          <w:sz w:val="28"/>
          <w:szCs w:val="28"/>
        </w:rPr>
      </w:pPr>
      <w:r w:rsidRPr="009E111E">
        <w:rPr>
          <w:b/>
          <w:color w:val="000000"/>
          <w:sz w:val="28"/>
          <w:szCs w:val="28"/>
        </w:rPr>
        <w:t xml:space="preserve">Направление </w:t>
      </w:r>
      <w:r w:rsidRPr="009E111E">
        <w:rPr>
          <w:b/>
        </w:rPr>
        <w:t>570018 Режиссура хореографии</w:t>
      </w:r>
      <w:r w:rsidRPr="009E111E">
        <w:rPr>
          <w:b/>
          <w:spacing w:val="-1"/>
          <w:sz w:val="28"/>
          <w:szCs w:val="28"/>
        </w:rPr>
        <w:t xml:space="preserve"> </w:t>
      </w:r>
    </w:p>
    <w:p w:rsidR="009E111E" w:rsidRPr="009E111E" w:rsidRDefault="009E111E" w:rsidP="009E111E">
      <w:pPr>
        <w:shd w:val="clear" w:color="auto" w:fill="FFFFFF"/>
        <w:spacing w:before="149"/>
        <w:ind w:right="101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9E111E">
        <w:rPr>
          <w:rFonts w:ascii="Times New Roman" w:hAnsi="Times New Roman" w:cs="Times New Roman"/>
          <w:b/>
          <w:spacing w:val="-1"/>
          <w:sz w:val="28"/>
          <w:szCs w:val="28"/>
        </w:rPr>
        <w:t xml:space="preserve">Квалификация: </w:t>
      </w:r>
      <w:r w:rsidRPr="009E111E">
        <w:rPr>
          <w:rFonts w:ascii="Times New Roman" w:hAnsi="Times New Roman" w:cs="Times New Roman"/>
          <w:b/>
          <w:spacing w:val="-1"/>
          <w:sz w:val="28"/>
          <w:szCs w:val="28"/>
          <w:u w:val="single"/>
        </w:rPr>
        <w:t>Специалист</w:t>
      </w:r>
    </w:p>
    <w:p w:rsidR="009E111E" w:rsidRPr="009E111E" w:rsidRDefault="009E111E" w:rsidP="009E111E">
      <w:pPr>
        <w:ind w:left="2" w:hanging="2"/>
        <w:jc w:val="center"/>
        <w:rPr>
          <w:rFonts w:ascii="Times New Roman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3" w:hanging="3"/>
        <w:jc w:val="both"/>
        <w:rPr>
          <w:rFonts w:ascii="Times New Roman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3" w:hanging="3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2" w:hanging="2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2" w:hanging="2"/>
        <w:rPr>
          <w:rFonts w:ascii="Times New Roman" w:hAnsi="Times New Roman" w:cs="Times New Roman"/>
          <w:sz w:val="28"/>
          <w:szCs w:val="28"/>
        </w:rPr>
      </w:pPr>
    </w:p>
    <w:p w:rsidR="009E111E" w:rsidRPr="009E111E" w:rsidRDefault="009E111E" w:rsidP="009E111E">
      <w:pPr>
        <w:ind w:left="3" w:hanging="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E111E">
        <w:rPr>
          <w:rFonts w:ascii="Times New Roman" w:hAnsi="Times New Roman" w:cs="Times New Roman"/>
          <w:b/>
          <w:sz w:val="28"/>
          <w:szCs w:val="28"/>
        </w:rPr>
        <w:t>Б</w:t>
      </w:r>
      <w:r w:rsidRPr="009E111E">
        <w:rPr>
          <w:rFonts w:ascii="Times New Roman" w:hAnsi="Times New Roman" w:cs="Times New Roman"/>
          <w:b/>
          <w:sz w:val="28"/>
          <w:szCs w:val="28"/>
        </w:rPr>
        <w:t>ишкек 2021</w:t>
      </w:r>
    </w:p>
    <w:p w:rsidR="009E111E" w:rsidRPr="009E111E" w:rsidRDefault="009E111E" w:rsidP="009E111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lastRenderedPageBreak/>
        <w:t>1. ОБЩИЕ ПОЛОЖЕНИЯ</w:t>
      </w:r>
    </w:p>
    <w:p w:rsidR="009E111E" w:rsidRPr="009E111E" w:rsidRDefault="009E111E" w:rsidP="009E111E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1.1.</w:t>
      </w:r>
      <w:r w:rsidRPr="009E111E">
        <w:rPr>
          <w:rFonts w:ascii="Times New Roman" w:hAnsi="Times New Roman" w:cs="Times New Roman"/>
          <w:sz w:val="24"/>
          <w:szCs w:val="24"/>
        </w:rPr>
        <w:t xml:space="preserve"> Настоящий Государственный образовательный стандарт по специальности</w:t>
      </w:r>
      <w:r w:rsidRPr="009E111E">
        <w:rPr>
          <w:rFonts w:ascii="Times New Roman" w:hAnsi="Times New Roman" w:cs="Times New Roman"/>
          <w:sz w:val="24"/>
          <w:szCs w:val="24"/>
        </w:rPr>
        <w:t xml:space="preserve"> 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Режиссура хореографии</w:t>
      </w:r>
      <w:r w:rsidRPr="009E111E">
        <w:rPr>
          <w:rFonts w:ascii="Times New Roman" w:hAnsi="Times New Roman" w:cs="Times New Roman"/>
          <w:sz w:val="24"/>
          <w:szCs w:val="24"/>
        </w:rPr>
        <w:t xml:space="preserve"> 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9E111E" w:rsidRPr="009E111E" w:rsidRDefault="009E111E" w:rsidP="009E111E">
      <w:pPr>
        <w:ind w:left="2" w:hanging="2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специалистов, независимо от форм собственности и ведомственной принадлежности.</w:t>
      </w:r>
    </w:p>
    <w:p w:rsidR="009E111E" w:rsidRPr="009E111E" w:rsidRDefault="009E111E" w:rsidP="009E111E">
      <w:pPr>
        <w:ind w:left="2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1.2. Термины, определения, обозначения, сокращения</w:t>
      </w:r>
    </w:p>
    <w:p w:rsidR="009E111E" w:rsidRPr="009E111E" w:rsidRDefault="009E111E" w:rsidP="009E111E">
      <w:pPr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</w:t>
      </w:r>
      <w:r w:rsidRPr="009E111E">
        <w:rPr>
          <w:rFonts w:ascii="Times New Roman" w:hAnsi="Times New Roman" w:cs="Times New Roman"/>
          <w:sz w:val="24"/>
          <w:szCs w:val="24"/>
        </w:rPr>
        <w:t xml:space="preserve"> является Кыргызская Республика:</w:t>
      </w:r>
      <w:bookmarkEnd w:id="0"/>
    </w:p>
    <w:p w:rsidR="00F04156" w:rsidRPr="009E111E" w:rsidRDefault="00F04156" w:rsidP="009E111E">
      <w:pPr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основная образовательная программа -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направление подготовки - совокупность образовательных программ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профиль - направленность основной образовательной программы на конкретный вид и (или) объект профессиональной деятельности;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-компетенция -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определенной сфере;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кредит - условная мера трудоемкости основной профессиональной образовательной программы;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результаты обучения - компетенции, приобретенные в результате обучения по основной образовательной программе модулю.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- общенаучные компетенции -  представляют собой характеристики,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- инструментальные компетенции -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принятия решений и разрешения проблем; технологические умения, умения, связанные с использованием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lastRenderedPageBreak/>
        <w:t>- социально-личностные и общекультурные компетенции -  индивидуальные способности, связанные с умением выражать чувства и отношения, критическим осмыслением и способностью к самокритике, а также социальные навыки, связанные с процессами социального взаимодействия и сотрудничества, умением работать в группах, принимать социальные и этические обязательства;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профессиональный стандарт – основополагающий документ, определяющий в рамках конкретного вида профессиональной деятельноститребования к ее содержанию и качеству и описывающий качественный уровень квалификации сотрудника, которому тот обязан соответствовать, чтобы по праву занимать свое место в штате любой организации, вне зависимости от рода ее деятельности.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1.3. Сокращения и обозначения: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ГОС -</w:t>
      </w:r>
      <w:r w:rsidRPr="009E111E">
        <w:rPr>
          <w:rFonts w:ascii="Times New Roman" w:hAnsi="Times New Roman" w:cs="Times New Roman"/>
          <w:sz w:val="24"/>
          <w:szCs w:val="24"/>
        </w:rPr>
        <w:t xml:space="preserve"> Государственный образовательный стандарт;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ВПО </w:t>
      </w:r>
      <w:r w:rsidRPr="009E111E">
        <w:rPr>
          <w:rFonts w:ascii="Times New Roman" w:hAnsi="Times New Roman" w:cs="Times New Roman"/>
          <w:sz w:val="24"/>
          <w:szCs w:val="24"/>
        </w:rPr>
        <w:t>- высшее профессиональное образование;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ООП</w:t>
      </w:r>
      <w:r w:rsidRPr="009E111E">
        <w:rPr>
          <w:rFonts w:ascii="Times New Roman" w:hAnsi="Times New Roman" w:cs="Times New Roman"/>
          <w:sz w:val="24"/>
          <w:szCs w:val="24"/>
        </w:rPr>
        <w:t xml:space="preserve"> - основная образовательная программа;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УМО </w:t>
      </w:r>
      <w:r w:rsidRPr="009E111E">
        <w:rPr>
          <w:rFonts w:ascii="Times New Roman" w:hAnsi="Times New Roman" w:cs="Times New Roman"/>
          <w:sz w:val="24"/>
          <w:szCs w:val="24"/>
        </w:rPr>
        <w:t>- учебно-методические объединения;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ЦД ООП</w:t>
      </w:r>
      <w:r w:rsidRPr="009E111E">
        <w:rPr>
          <w:rFonts w:ascii="Times New Roman" w:hAnsi="Times New Roman" w:cs="Times New Roman"/>
          <w:sz w:val="24"/>
          <w:szCs w:val="24"/>
        </w:rPr>
        <w:t xml:space="preserve"> - цикл дисциплин основной образовательной программы;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ОК</w:t>
      </w:r>
      <w:r w:rsidRPr="009E111E">
        <w:rPr>
          <w:rFonts w:ascii="Times New Roman" w:hAnsi="Times New Roman" w:cs="Times New Roman"/>
          <w:sz w:val="24"/>
          <w:szCs w:val="24"/>
        </w:rPr>
        <w:t xml:space="preserve"> - общенаучные компетенции;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ИК</w:t>
      </w:r>
      <w:r w:rsidRPr="009E111E">
        <w:rPr>
          <w:rFonts w:ascii="Times New Roman" w:hAnsi="Times New Roman" w:cs="Times New Roman"/>
          <w:sz w:val="24"/>
          <w:szCs w:val="24"/>
        </w:rPr>
        <w:t xml:space="preserve"> - инструментальные компетенции;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ПК</w:t>
      </w:r>
      <w:r w:rsidRPr="009E111E">
        <w:rPr>
          <w:rFonts w:ascii="Times New Roman" w:hAnsi="Times New Roman" w:cs="Times New Roman"/>
          <w:sz w:val="24"/>
          <w:szCs w:val="24"/>
        </w:rPr>
        <w:t xml:space="preserve"> - профессиональные компетенции;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СЛК</w:t>
      </w:r>
      <w:r w:rsidRPr="009E111E">
        <w:rPr>
          <w:rFonts w:ascii="Times New Roman" w:hAnsi="Times New Roman" w:cs="Times New Roman"/>
          <w:sz w:val="24"/>
          <w:szCs w:val="24"/>
        </w:rPr>
        <w:t xml:space="preserve"> - социально-личностные и общекультурные компетенции.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                          2. Область применения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2.1.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правил и требований, обязательных при реализации ООП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sz w:val="24"/>
          <w:szCs w:val="24"/>
        </w:rPr>
        <w:t>и является основанием для разработки учебной и организационно-методической документации,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(далее - вузы) независимо от их</w:t>
      </w:r>
      <w:r w:rsidRPr="009E111E">
        <w:rPr>
          <w:rFonts w:ascii="Times New Roman" w:hAnsi="Times New Roman" w:cs="Times New Roman"/>
          <w:b/>
          <w:sz w:val="24"/>
          <w:szCs w:val="24"/>
        </w:rPr>
        <w:t xml:space="preserve"> форм собственности и ведомственной принадлежности, имеющих лицензию по соответствующей специальности</w:t>
      </w:r>
      <w:r w:rsidRPr="009E111E">
        <w:rPr>
          <w:rFonts w:ascii="Times New Roman" w:hAnsi="Times New Roman" w:cs="Times New Roman"/>
          <w:sz w:val="24"/>
          <w:szCs w:val="24"/>
        </w:rPr>
        <w:t xml:space="preserve"> на территории Кыргызской Республики.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2.2. Основными пользователями настоящего ГОС ВПО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хореографии«</w:t>
      </w:r>
      <w:r w:rsidRPr="009E111E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 являются: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администрация и научно-педагогический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обновление основных профессиональных образовательных программ с учетом достижений науки, техники и социальной сферы по данному направлению и уровню подготовки;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студенты, ответственные за эффективную реализацию своей учебной деятельности по освоению основной образовательной программы вуза по данному направлению подготовки;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-объединения специалистов и работодателей в соответствующей сфере профессиональной деятельности;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учебно-методические объединения и советы, обеспечивающие разработку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- государственные органы исполнительной власти, обеспечивающие финансирование </w:t>
      </w:r>
      <w:r w:rsidRPr="009E111E">
        <w:rPr>
          <w:rFonts w:ascii="Times New Roman" w:hAnsi="Times New Roman" w:cs="Times New Roman"/>
          <w:sz w:val="24"/>
          <w:szCs w:val="24"/>
        </w:rPr>
        <w:lastRenderedPageBreak/>
        <w:t>высшего профессионального образования;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- уполномоченные государственные органы исполнительной власти, обеспечивающие контроль за соблюдением </w:t>
      </w:r>
      <w:r w:rsidRPr="009E111E">
        <w:rPr>
          <w:rFonts w:ascii="Times New Roman" w:hAnsi="Times New Roman" w:cs="Times New Roman"/>
          <w:b/>
          <w:sz w:val="24"/>
          <w:szCs w:val="24"/>
        </w:rPr>
        <w:t>законодательства в системе высшего профессионального образования, осуществляющие контроль качества в сфере высшего профессионального образования.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- аккредитационные агентства, осуществляющие аккредитацию образовательных программ и организаций.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2.3. Требования к уровню подготовленности абитуриентов.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2.3.1. Уровень образования абитуриента, претендующего на получение высшего профессионального образования с присвоением квалификации "специалист"-среднее общее и специализированное хореографическое образование; или среднее специальное профессиональное образование; или высшее специальное образование при условии владения абитуриентом объёмом знаний, умений и навыков, соответствующих требованиям к выпускнику образовательных учреждений в области хореографического искусства. </w:t>
      </w:r>
    </w:p>
    <w:p w:rsidR="00433A9C" w:rsidRPr="009E111E" w:rsidRDefault="00F04156" w:rsidP="00E2635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2.3.2. Абитуриент должен иметь документ государственного образца о среднем</w:t>
      </w:r>
      <w:r w:rsidR="00433A9C" w:rsidRPr="009E111E">
        <w:rPr>
          <w:rFonts w:ascii="Times New Roman" w:hAnsi="Times New Roman" w:cs="Times New Roman"/>
          <w:sz w:val="24"/>
          <w:szCs w:val="24"/>
        </w:rPr>
        <w:t xml:space="preserve"> общем образовании </w:t>
      </w:r>
      <w:r w:rsidR="00E5783D" w:rsidRPr="009E111E">
        <w:rPr>
          <w:rFonts w:ascii="Times New Roman" w:hAnsi="Times New Roman" w:cs="Times New Roman"/>
          <w:sz w:val="24"/>
          <w:szCs w:val="24"/>
        </w:rPr>
        <w:t xml:space="preserve"> и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среднем профессиональном (или высшем профессиональном) образовании.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3. Общая характеристика специальности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3.1.В Кыргызской Республике по специальности</w:t>
      </w:r>
      <w:r w:rsidR="008340E8" w:rsidRPr="009E111E">
        <w:rPr>
          <w:rFonts w:ascii="Times New Roman" w:hAnsi="Times New Roman" w:cs="Times New Roman"/>
          <w:sz w:val="24"/>
          <w:szCs w:val="24"/>
        </w:rPr>
        <w:t xml:space="preserve"> 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="008340E8" w:rsidRPr="009E11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11E">
        <w:rPr>
          <w:rFonts w:ascii="Times New Roman" w:hAnsi="Times New Roman" w:cs="Times New Roman"/>
          <w:sz w:val="24"/>
          <w:szCs w:val="24"/>
        </w:rPr>
        <w:t>реализуется ООП ВПО по отдельным специальностям.</w:t>
      </w:r>
    </w:p>
    <w:p w:rsidR="00E26359" w:rsidRPr="009E111E" w:rsidRDefault="00F04156" w:rsidP="00647EA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Выпускникам вузов, полностью освоившим ООП ВПО по специальности и успешно прошедшим государственную итоговую аттестацию в установленном порядке, выдается диплом о высшем профессиональном образовании с присвоением квалификации "специалист".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3.2. Нормативный срок освоения ООП ВПО </w:t>
      </w:r>
      <w:r w:rsidRPr="009E111E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режиссер-балетмейстер»на при очной форме обучения составляет не менее 5 лет.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Сроки освоения ООП ВПО по специальности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относительно установленного нормативного срока освоения при очной форме обучения. </w:t>
      </w:r>
    </w:p>
    <w:p w:rsidR="00F04156" w:rsidRPr="009E111E" w:rsidRDefault="00F04156" w:rsidP="00F0415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sz w:val="24"/>
          <w:szCs w:val="24"/>
          <w:lang w:eastAsia="be-BY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Лицам, имеющим среднее профессиональное образование соответствующего профиля или высшее профессиональное образование предоставляется </w:t>
      </w:r>
      <w:r w:rsidRPr="009E111E">
        <w:rPr>
          <w:rFonts w:ascii="Times New Roman" w:hAnsi="Times New Roman" w:cs="Times New Roman"/>
          <w:b/>
          <w:bCs/>
          <w:sz w:val="24"/>
          <w:szCs w:val="24"/>
        </w:rPr>
        <w:t>право на освоение ООП ВПО по специальности по ускоренным программам</w:t>
      </w:r>
      <w:r w:rsidRPr="009E111E">
        <w:rPr>
          <w:rFonts w:ascii="Times New Roman" w:hAnsi="Times New Roman" w:cs="Times New Roman"/>
          <w:b/>
          <w:sz w:val="24"/>
          <w:szCs w:val="24"/>
        </w:rPr>
        <w:t xml:space="preserve">.  Срок обучения при реализации ускоренных программ определяется по результатам переаттестации  (перезачета) полностью или частично результатов обучения по отдельным дисциплинам (модулям) и (или) отдельным практикам, освоенным (пройденным) студентом при получении среднего профессионального образования и (или) высшего образования по иной образовательной программе. </w:t>
      </w:r>
    </w:p>
    <w:p w:rsidR="00F04156" w:rsidRPr="009E111E" w:rsidRDefault="00F04156" w:rsidP="00F04156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trike/>
          <w:sz w:val="24"/>
          <w:szCs w:val="24"/>
          <w:lang w:eastAsia="be-BY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Соответствие профиля среднего профессионального образования  профилю  высшего профессионального образования определяется вузом самостоятельно.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Сроки освоения ООП ВПО по специальности на базе среднего профессионального образования по очной форме обучения в рамках реализации ускоренных программ составляют не менее 4 лет.</w:t>
      </w:r>
    </w:p>
    <w:p w:rsidR="00F04156" w:rsidRPr="009E111E" w:rsidRDefault="00F04156" w:rsidP="00F0415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При обучении по индивидуальному учебному плану вне зависимости от формы получения образования срок обучения устанавливается самостоятельно вузом.</w:t>
      </w:r>
    </w:p>
    <w:p w:rsidR="00F04156" w:rsidRPr="009E111E" w:rsidRDefault="00F04156" w:rsidP="00F04156">
      <w:pPr>
        <w:spacing w:after="0" w:line="240" w:lineRule="auto"/>
        <w:ind w:firstLine="425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При обучении по индивидуальному учебному плану лиц с ограниченными возможностями здоровья вуз вправе продлить срок по сравнению со сроком, установленным для соответствующей формы получения образования.</w:t>
      </w:r>
    </w:p>
    <w:p w:rsidR="00433A9C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lastRenderedPageBreak/>
        <w:t>Иные нормативные сроки освоения ООП ВПО по специальности устанавливаются Правительством Кыргызской Республики.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3.3. Общая трудоемкость освоения ООП по специальности на базе среднего общего или среднего профессионального образования при очной форме обучения составляет не менее 300 кредитов.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Трудоемкость ООП ВПО по очной форме обучения за учебный год равна </w:t>
      </w:r>
      <w:r w:rsidRPr="009E111E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9E111E">
        <w:rPr>
          <w:rFonts w:ascii="Times New Roman" w:hAnsi="Times New Roman" w:cs="Times New Roman"/>
          <w:sz w:val="24"/>
          <w:szCs w:val="24"/>
        </w:rPr>
        <w:t xml:space="preserve"> 60 кредитам.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Трудоемкость одного семестра равна </w:t>
      </w:r>
      <w:r w:rsidRPr="009E111E">
        <w:rPr>
          <w:rFonts w:ascii="Times New Roman" w:hAnsi="Times New Roman" w:cs="Times New Roman"/>
          <w:b/>
          <w:sz w:val="24"/>
          <w:szCs w:val="24"/>
        </w:rPr>
        <w:t>не менее</w:t>
      </w:r>
      <w:r w:rsidRPr="009E111E">
        <w:rPr>
          <w:rFonts w:ascii="Times New Roman" w:hAnsi="Times New Roman" w:cs="Times New Roman"/>
          <w:sz w:val="24"/>
          <w:szCs w:val="24"/>
        </w:rPr>
        <w:t xml:space="preserve"> 30 кредитам (при двухсеместровом построении учебного процесса).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Трудоемкость ООП по очно-заочной (вечерней) и заочной формам обучения, а также в случае сочетания различных форм обучения за учебный год составляет не менее 48 </w:t>
      </w:r>
      <w:r w:rsidRPr="009E111E">
        <w:rPr>
          <w:rFonts w:ascii="Times New Roman" w:hAnsi="Times New Roman" w:cs="Times New Roman"/>
          <w:b/>
          <w:sz w:val="24"/>
          <w:szCs w:val="24"/>
        </w:rPr>
        <w:t>кредитов</w:t>
      </w:r>
      <w:r w:rsidRPr="009E111E">
        <w:rPr>
          <w:rFonts w:ascii="Times New Roman" w:hAnsi="Times New Roman" w:cs="Times New Roman"/>
          <w:sz w:val="24"/>
          <w:szCs w:val="24"/>
        </w:rPr>
        <w:t>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3.4. Цели ООП ВПО </w:t>
      </w:r>
      <w:r w:rsidRPr="009E111E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 в области обучения и воспитания личности.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3.4.1. В области обучения целью ООП ВПО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sz w:val="24"/>
          <w:szCs w:val="24"/>
        </w:rPr>
        <w:t>является подготовка специалиста высшей квалификации, имеющего общегуманитарные знания, широкое общепрофессиональное развитие, владеющего комплексом навыков и знаний, позволяющих самостоятельно решать проблемы интерпретации хореографических произведений любых стилей и жанров академического балетного искусства, владеть современной методикой подготовки молодых хореографов в учебных заведениях, позволяющего выпускнику успешно работать в избранной сфере деятельности, обладать универсальными и предметно-специализированными компетенциями, способствующими его социальной мобильности и устойчивости на рынке труда.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3.4.2. В области воспитания личности целью ООП ВПО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sz w:val="24"/>
          <w:szCs w:val="24"/>
        </w:rPr>
        <w:t>является: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формирование всесторонней и гармонично развитой личности с активной гражданской позицией, толерантностью, целеустремленностью и трудолюбием, коммуникативностью, и стремлением к совершенствованию своего профессионального, и культурного уровня.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3.5. Область профессиональной деятельности выпускников.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Область профессиональной деятельности выпускников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включает: 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- создание и обработка хореографических постановок в различных формах, стилях и жанрах; 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-вести культурно-просветительскую деятельность в области культуры и  хореографического искусства; 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>-творческую и организационную , менеджерскую деятельность в области исполнительского и балетно-театрального искусства, работу в органах управления культуры. также репетиционной и концертной деятельности.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Выпускники могут осуществлять профессиональную деятельность в других областях и 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</w:t>
      </w:r>
      <w:r w:rsidRPr="009E111E">
        <w:rPr>
          <w:rFonts w:ascii="Times New Roman" w:hAnsi="Times New Roman" w:cs="Times New Roman"/>
          <w:sz w:val="24"/>
          <w:szCs w:val="24"/>
        </w:rPr>
        <w:t>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3.6. Объектами профессиональной деятельности выпускников </w:t>
      </w:r>
      <w:r w:rsidRPr="009E111E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</w:t>
      </w:r>
      <w:r w:rsidRPr="009E111E">
        <w:rPr>
          <w:rFonts w:ascii="Times New Roman" w:hAnsi="Times New Roman" w:cs="Times New Roman"/>
          <w:b/>
          <w:sz w:val="24"/>
          <w:szCs w:val="24"/>
        </w:rPr>
        <w:lastRenderedPageBreak/>
        <w:t>балетмейстер»являются: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-хореографическое  произведение в различных формах его существования; 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404040"/>
          <w:sz w:val="24"/>
          <w:szCs w:val="24"/>
        </w:rPr>
        <w:t xml:space="preserve">   </w:t>
      </w:r>
      <w:r w:rsidR="009D09B5" w:rsidRPr="009E111E">
        <w:rPr>
          <w:rFonts w:ascii="Times New Roman" w:hAnsi="Times New Roman" w:cs="Times New Roman"/>
          <w:color w:val="404040"/>
          <w:sz w:val="24"/>
          <w:szCs w:val="24"/>
        </w:rPr>
        <w:t xml:space="preserve">       </w:t>
      </w:r>
      <w:r w:rsidRPr="009E111E">
        <w:rPr>
          <w:rFonts w:ascii="Times New Roman" w:hAnsi="Times New Roman" w:cs="Times New Roman"/>
          <w:color w:val="404040"/>
          <w:sz w:val="24"/>
          <w:szCs w:val="24"/>
        </w:rPr>
        <w:t xml:space="preserve">-подготовлен к работе с исполнителями в хореографических  коллективах  (в театральных и концертных организациях); 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404040"/>
          <w:sz w:val="24"/>
          <w:szCs w:val="24"/>
        </w:rPr>
        <w:t xml:space="preserve">           -заниматься творческой, постановочно-репетиционной, педагогической, организационно-управленческой деятельностью; 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3.7. Виды профессиональной деятельности выпускников.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>Выпускник</w:t>
      </w:r>
      <w:r w:rsidRPr="009E111E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подготовлен к следующим видам профессиональной деятельности: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          -художественно-творческая деятельность; 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>-овладение исполнительскими навыками в сфере изучаемых дисциплин,  концертно-исполнительская деятельность;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>- педагогическая деятельность;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>-методической и исследовательской деятельности по специальности, а также осуществление критических, редакторских, организационно-управленческих и организационно-творческих функций в соответствии с профилем подготовки.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Конкретные виды профессиональной деятельности, к которым, в основном, готовится выпускник, должны определять содержание его образовательной программы, разрабатываемой вузом </w:t>
      </w:r>
      <w:r w:rsidRPr="009E111E">
        <w:rPr>
          <w:rFonts w:ascii="Times New Roman" w:hAnsi="Times New Roman" w:cs="Times New Roman"/>
          <w:b/>
          <w:sz w:val="24"/>
          <w:szCs w:val="24"/>
        </w:rPr>
        <w:t>на основании соответствующего профессионального стандарта (при наличии) или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совместно с заинтересованными работодателями.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   3.8. Задачи профессиональной деятельности выпускников </w:t>
      </w:r>
      <w:r w:rsidRPr="009E111E">
        <w:rPr>
          <w:rFonts w:ascii="Times New Roman" w:hAnsi="Times New Roman" w:cs="Times New Roman"/>
          <w:sz w:val="24"/>
          <w:szCs w:val="24"/>
        </w:rPr>
        <w:t>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должен решать следующие профессиональные задачи в соответствии с видами профессиональной деятельности: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в области художественно-творческой деятельности:  </w:t>
      </w:r>
    </w:p>
    <w:p w:rsidR="00F04156" w:rsidRPr="009E111E" w:rsidRDefault="00F04156" w:rsidP="00F04156">
      <w:pPr>
        <w:tabs>
          <w:tab w:val="center" w:pos="4535"/>
        </w:tabs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искусства и культуры; 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404040"/>
          <w:sz w:val="24"/>
          <w:szCs w:val="24"/>
        </w:rPr>
        <w:t>- владеть  навыками  создания постановок различных жанров,  форм, драматургии (многоактных и одноактных спектаклей, хореографических миниатюр, эстрадных номеров) с использованием классических и современных выразительных средств;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404040"/>
          <w:sz w:val="24"/>
          <w:szCs w:val="24"/>
        </w:rPr>
        <w:t>- иметь развитую способность к чувственно-художественному  восприятию мира, к образному мышлению;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404040"/>
          <w:sz w:val="24"/>
          <w:szCs w:val="24"/>
        </w:rPr>
        <w:t>- обладать  ярко выраженной творческой фантазией,  развитым  чувством ритма и музыкальным слухом,  чувством композиции и художественной формы, педагогическими и организаторскими навыками;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404040"/>
          <w:sz w:val="24"/>
          <w:szCs w:val="24"/>
        </w:rPr>
        <w:t>- обладать навыками руководства  творческо-производственной  деятельностью;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404040"/>
          <w:sz w:val="24"/>
          <w:szCs w:val="24"/>
        </w:rPr>
      </w:pPr>
      <w:r w:rsidRPr="009E111E">
        <w:rPr>
          <w:rFonts w:ascii="Times New Roman" w:hAnsi="Times New Roman" w:cs="Times New Roman"/>
          <w:color w:val="404040"/>
          <w:sz w:val="24"/>
          <w:szCs w:val="24"/>
        </w:rPr>
        <w:t xml:space="preserve"> - иметь опыт реализации художественного замысла в  профессиональном творческом коллективе;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-в области методической и исследовательской деятельности по специальности выполнение методической и исследовательской работы, осуществление контрольных  мероприятий, направленных на оценку результатов художественно-педагогических, исполнительских и исторических процессов в музыкальном искусстве/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Задачи профессиональной деятельности выпускников (разрабатываются с участием заинтересованных работодателей)(*).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Задачи профессиональной деятельности специалиста. (Указываются задачи в соответствии с перечисленными в п.3.7 видами профессиональной деятельности).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(*) Перечень задач профессиональной деятельности, к которым должен быть подготовлен выпускник по направлению подготовки, должен быть, в основном, взят из квалификационных требований в соответствующей области профессиональной деятельности </w:t>
      </w:r>
      <w:r w:rsidRPr="009E111E">
        <w:rPr>
          <w:rFonts w:ascii="Times New Roman" w:hAnsi="Times New Roman" w:cs="Times New Roman"/>
          <w:b/>
          <w:sz w:val="24"/>
          <w:szCs w:val="24"/>
        </w:rPr>
        <w:t>и профессионального стандарта (при наличии)</w:t>
      </w:r>
      <w:r w:rsidRPr="009E111E">
        <w:rPr>
          <w:rFonts w:ascii="Times New Roman" w:hAnsi="Times New Roman" w:cs="Times New Roman"/>
          <w:sz w:val="24"/>
          <w:szCs w:val="24"/>
        </w:rPr>
        <w:t>. Если они отсутствуют, перечень задач профессиональной деятельности должен быть сформирован разработчиком проекта ГОС ВПО при обязательном участии работодателей.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4. Общие требования к условиям реализации ООП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lastRenderedPageBreak/>
        <w:t>4.1 Общие требования к правам и обязанностям вуза при реализации ООП.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4.1.1.Вуз самостоятельно разрабатывают ООП по специальности. ООП разрабатывается на основе соответствующего ГОС по специальности Кыргызской Республики </w:t>
      </w:r>
      <w:r w:rsidRPr="009E111E">
        <w:rPr>
          <w:rFonts w:ascii="Times New Roman" w:hAnsi="Times New Roman" w:cs="Times New Roman"/>
          <w:b/>
          <w:sz w:val="24"/>
          <w:szCs w:val="24"/>
        </w:rPr>
        <w:t>и утверждается ученым советом вуза</w:t>
      </w:r>
      <w:r w:rsidRPr="009E111E">
        <w:rPr>
          <w:rFonts w:ascii="Times New Roman" w:hAnsi="Times New Roman" w:cs="Times New Roman"/>
          <w:sz w:val="24"/>
          <w:szCs w:val="24"/>
        </w:rPr>
        <w:t>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Вуз обязан не реже одного раза в 5 лет обновлять ООП с учетом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в разработке стратегии по обеспечению качества подготовки выпускников;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в мониторинге, периодическом рецензировании образовательных программ;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в разработке объективных процедур оценки уровня знаний и умений студентов, компетенций выпускников на основе четких согласованных критериев;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в обеспечении качества и компетентности преподавательского состава;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в обеспечении достаточными ресурсами всех реализуемых образовательных программ, контроле эффективности их использования, в том числе путем опроса обучаемых;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 в регулярном проведении самообследования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4.1.2. 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Требования к </w:t>
      </w:r>
      <w:r w:rsidRPr="009E111E">
        <w:rPr>
          <w:rFonts w:ascii="Times New Roman" w:hAnsi="Times New Roman" w:cs="Times New Roman"/>
          <w:b/>
          <w:sz w:val="24"/>
          <w:szCs w:val="24"/>
        </w:rPr>
        <w:t>аттестации студентов и выпускников,</w:t>
      </w:r>
      <w:r w:rsidRPr="009E111E">
        <w:rPr>
          <w:rFonts w:ascii="Times New Roman" w:hAnsi="Times New Roman" w:cs="Times New Roman"/>
          <w:sz w:val="24"/>
          <w:szCs w:val="24"/>
        </w:rPr>
        <w:t xml:space="preserve"> к содержанию, объему и структуре выпускных квалификационных работ определяются вузом с учетом Положения об итоговой государственной аттестации выпускников вузов.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4.1.3. При разработке ООП должны быть определены возможности вуза в формировании социально-личностных компетенций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4.1.4.  ООП вуза должна содержать дисциплины по выбору студента. Порядок формирования дисциплин по выбору студента устанавливает ученый совет вуза.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4.1.5. Вуз обязан обеспечить студентам реальную возможность участвовать в формировании своей программы обучения.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4.1.6. 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трудоемкость не должна быть меньше, чем это предусмотрено учебным планом.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4.2. Общие требования к правам и обязанностям студента при реализации ООП.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4.2.1. Студенты имеют право в пределах объема учебного времени, отведенного на освоение учебных дисциплин по выбору студента, предусмотренных ООП, выбирать конкретные дисциплины.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4.2.2.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(специализацию).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4.2.3. В целях достижения результатов при освоении ООП в части развития СЛК студенты обязаны участвовать в развитии студенческого самоуправления, работе общественных организаций, спортивных и творческих клубов, научных студенческих обществ.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4.2.4. Студенты обязаны выполнять в установленные сроки все задания, </w:t>
      </w:r>
      <w:r w:rsidRPr="009E111E">
        <w:rPr>
          <w:rFonts w:ascii="Times New Roman" w:hAnsi="Times New Roman" w:cs="Times New Roman"/>
          <w:sz w:val="24"/>
          <w:szCs w:val="24"/>
        </w:rPr>
        <w:lastRenderedPageBreak/>
        <w:t>предусмотренные ООП вуза.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4.3. Максимальный объем учебной нагрузки студента устанавливается 45 часа в неделю, включая все виды его аудиторной и внеаудиторной (самостоятельной) учебной работы.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Объем аудиторных занятий в неделю при очной форме обучения определяется ГОС с учетом уровня ВПО и специфики направления подготовки </w:t>
      </w:r>
      <w:r w:rsidRPr="009E111E">
        <w:rPr>
          <w:rFonts w:ascii="Times New Roman" w:hAnsi="Times New Roman" w:cs="Times New Roman"/>
          <w:b/>
          <w:sz w:val="24"/>
          <w:szCs w:val="24"/>
        </w:rPr>
        <w:t>и составляет не менее</w:t>
      </w:r>
      <w:r w:rsidRPr="009E111E">
        <w:rPr>
          <w:rFonts w:ascii="Times New Roman" w:hAnsi="Times New Roman" w:cs="Times New Roman"/>
          <w:sz w:val="24"/>
          <w:szCs w:val="24"/>
        </w:rPr>
        <w:t xml:space="preserve"> 35% от общего объема, выделенного на изучение каждой учебной дисциплины.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4.4. При  очно-заочной (вечерней) форме обучения объем аудиторных занятий должен быть не менее 16 часов в неделю.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4.5. При заочной форме обучения студенту должна быть обеспечена возможность занятий с преподавателем в объеме не менее 160 часов в год.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4.6. Общий объем каникулярного времени в учебном году должен составлять 7-10 недель, в том числе не менее двух недель в зимний период.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 Требования к ООП по специальности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5.1. Требования к результатам освоения ООП</w:t>
      </w:r>
      <w:r w:rsidRPr="009E111E">
        <w:rPr>
          <w:rFonts w:ascii="Times New Roman" w:hAnsi="Times New Roman" w:cs="Times New Roman"/>
          <w:sz w:val="24"/>
          <w:szCs w:val="24"/>
        </w:rPr>
        <w:t xml:space="preserve"> по специальности.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Выпускник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в соответствии с целями ООП и задачами профессиональной деятельности, указанными в пп. 3.4 и 3.8 настоящего Государственного образовательного стандарта ВПО, должен обладать следующими компетенциями: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111E">
        <w:rPr>
          <w:rFonts w:ascii="Times New Roman" w:hAnsi="Times New Roman" w:cs="Times New Roman"/>
          <w:b/>
          <w:sz w:val="24"/>
          <w:szCs w:val="24"/>
          <w:u w:val="single"/>
        </w:rPr>
        <w:t>а) Универсальными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 xml:space="preserve">Общенаучные компетенции (ОК)                 </w:t>
      </w:r>
    </w:p>
    <w:p w:rsidR="00F04156" w:rsidRPr="009E111E" w:rsidRDefault="00F04156" w:rsidP="00F04156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 xml:space="preserve"> ОК-1.</w:t>
      </w:r>
      <w:r w:rsidRPr="009E111E">
        <w:rPr>
          <w:rFonts w:ascii="Times New Roman" w:hAnsi="Times New Roman" w:cs="Times New Roman"/>
          <w:sz w:val="24"/>
          <w:szCs w:val="24"/>
        </w:rPr>
        <w:t>Способен анализировать и решать стратегические задачи, направленные на развитие ценностей гражданского демократического общества, обеспечение социальной справедливости, решение мировоззренческих, социально и личностно значимых проблем на основе междисциплинарных и инновационных подходов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>ОК-2</w:t>
      </w:r>
      <w:r w:rsidRPr="009E111E">
        <w:rPr>
          <w:rFonts w:ascii="Times New Roman" w:hAnsi="Times New Roman" w:cs="Times New Roman"/>
          <w:bCs/>
          <w:sz w:val="24"/>
          <w:szCs w:val="24"/>
        </w:rPr>
        <w:t>. Способен к приобретению новых знаний с большой степенью самостоятельности с использованием современных и информационных технологий;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>ОК-3.</w:t>
      </w:r>
      <w:r w:rsidRPr="009E111E">
        <w:rPr>
          <w:rFonts w:ascii="Times New Roman" w:hAnsi="Times New Roman" w:cs="Times New Roman"/>
          <w:bCs/>
          <w:sz w:val="24"/>
          <w:szCs w:val="24"/>
        </w:rPr>
        <w:t xml:space="preserve"> Способен понимать и применять традиционные и, находить подходы к их реализации и участвовать в работе над проектами, используя базовые методы исследовательской деятельности; 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>ОК-4.</w:t>
      </w:r>
      <w:r w:rsidRPr="009E111E">
        <w:rPr>
          <w:rFonts w:ascii="Times New Roman" w:hAnsi="Times New Roman" w:cs="Times New Roman"/>
          <w:bCs/>
          <w:sz w:val="24"/>
          <w:szCs w:val="24"/>
        </w:rPr>
        <w:t xml:space="preserve"> Способен анализировать и оценивать социально-экономические и культурные последствия  новых явлений в искусстве, науке, технике и профессиональной сфере;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>ОК-5</w:t>
      </w:r>
      <w:r w:rsidRPr="009E111E">
        <w:rPr>
          <w:rFonts w:ascii="Times New Roman" w:hAnsi="Times New Roman" w:cs="Times New Roman"/>
          <w:bCs/>
          <w:sz w:val="24"/>
          <w:szCs w:val="24"/>
        </w:rPr>
        <w:t>.</w:t>
      </w:r>
      <w:r w:rsidRPr="009E111E">
        <w:rPr>
          <w:rFonts w:ascii="Times New Roman" w:hAnsi="Times New Roman" w:cs="Times New Roman"/>
          <w:bCs/>
          <w:sz w:val="24"/>
          <w:szCs w:val="24"/>
          <w:lang w:val="ky-KG"/>
        </w:rPr>
        <w:t xml:space="preserve">Способен на научной основе оценивать свой труд, оценивать с большой степенью самостоятельности результаты своей деятельности.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sz w:val="24"/>
          <w:szCs w:val="24"/>
        </w:rPr>
        <w:t>Инструментальные компетенции (ИК)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ky-KG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ИК-1. </w:t>
      </w:r>
      <w:r w:rsidRPr="009E111E">
        <w:rPr>
          <w:rFonts w:ascii="Times New Roman" w:hAnsi="Times New Roman" w:cs="Times New Roman"/>
          <w:sz w:val="24"/>
          <w:szCs w:val="24"/>
        </w:rPr>
        <w:t xml:space="preserve">Способен вести профессиональные дискуссии на уровне профильных и смежных отраслей </w:t>
      </w:r>
      <w:r w:rsidRPr="009E111E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на государственном, официальном и на одном из иностранных языков</w:t>
      </w:r>
    </w:p>
    <w:p w:rsidR="00F04156" w:rsidRPr="009E111E" w:rsidRDefault="00F04156" w:rsidP="00F04156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ИК-2. </w:t>
      </w:r>
      <w:r w:rsidRPr="009E111E">
        <w:rPr>
          <w:rFonts w:ascii="Times New Roman" w:hAnsi="Times New Roman" w:cs="Times New Roman"/>
          <w:sz w:val="24"/>
          <w:szCs w:val="24"/>
        </w:rPr>
        <w:t xml:space="preserve">Способен производить новые знания с использованием информационных технологий и больших данных </w:t>
      </w:r>
      <w:r w:rsidRPr="009E111E">
        <w:rPr>
          <w:rFonts w:ascii="Times New Roman" w:hAnsi="Times New Roman" w:cs="Times New Roman"/>
          <w:bCs/>
          <w:iCs/>
          <w:sz w:val="24"/>
          <w:szCs w:val="24"/>
        </w:rPr>
        <w:t xml:space="preserve">для применения в инновационной и научной деятельности </w:t>
      </w:r>
    </w:p>
    <w:p w:rsidR="00F04156" w:rsidRPr="009E111E" w:rsidRDefault="00F04156" w:rsidP="00F04156">
      <w:pPr>
        <w:pStyle w:val="a5"/>
        <w:tabs>
          <w:tab w:val="left" w:pos="709"/>
          <w:tab w:val="left" w:pos="993"/>
        </w:tabs>
        <w:spacing w:before="0" w:beforeAutospacing="0" w:after="0" w:afterAutospacing="0"/>
        <w:rPr>
          <w:bCs/>
          <w:iCs/>
        </w:rPr>
      </w:pPr>
      <w:r w:rsidRPr="009E111E">
        <w:rPr>
          <w:b/>
          <w:bCs/>
          <w:iCs/>
        </w:rPr>
        <w:t>ИК-3.</w:t>
      </w:r>
      <w:r w:rsidRPr="009E111E">
        <w:rPr>
          <w:bCs/>
          <w:iCs/>
        </w:rPr>
        <w:t xml:space="preserve"> Способен использовать предпринимательские знания и навыки в профессиональной деятельности;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 xml:space="preserve">ИК-4. </w:t>
      </w:r>
      <w:r w:rsidRPr="009E111E">
        <w:rPr>
          <w:rFonts w:ascii="Times New Roman" w:hAnsi="Times New Roman" w:cs="Times New Roman"/>
          <w:bCs/>
          <w:sz w:val="24"/>
          <w:szCs w:val="24"/>
        </w:rPr>
        <w:t xml:space="preserve">Способен осуществлять организационно-управленческую работу и осуществлять работу, связанную с проведением творческих мероприятий (фестивалей. конкурсов, концертов. </w:t>
      </w:r>
    </w:p>
    <w:p w:rsidR="00F04156" w:rsidRPr="009E111E" w:rsidRDefault="00F04156" w:rsidP="00F0415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E111E">
        <w:rPr>
          <w:rFonts w:ascii="Times New Roman" w:hAnsi="Times New Roman" w:cs="Times New Roman"/>
          <w:b/>
          <w:bCs/>
          <w:sz w:val="24"/>
          <w:szCs w:val="24"/>
        </w:rPr>
        <w:t xml:space="preserve">           Социально-личностные компетенции (СЛК)</w:t>
      </w:r>
    </w:p>
    <w:p w:rsidR="00F04156" w:rsidRPr="009E111E" w:rsidRDefault="00F04156" w:rsidP="00F04156">
      <w:pPr>
        <w:pStyle w:val="a6"/>
        <w:tabs>
          <w:tab w:val="left" w:pos="0"/>
        </w:tabs>
        <w:spacing w:after="0" w:line="240" w:lineRule="auto"/>
        <w:ind w:left="0" w:right="5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СЛК-1. </w:t>
      </w:r>
      <w:r w:rsidRPr="009E111E">
        <w:rPr>
          <w:rFonts w:ascii="Times New Roman" w:hAnsi="Times New Roman" w:cs="Times New Roman"/>
          <w:sz w:val="24"/>
          <w:szCs w:val="24"/>
        </w:rPr>
        <w:t>Способен организовать деятельность экспертных/ профессиональных групп/ организаций для достижения целей.</w:t>
      </w:r>
    </w:p>
    <w:p w:rsidR="00F04156" w:rsidRPr="009E111E" w:rsidRDefault="00F04156" w:rsidP="00F04156">
      <w:pPr>
        <w:spacing w:after="0" w:line="240" w:lineRule="auto"/>
        <w:rPr>
          <w:rFonts w:ascii="Times New Roman" w:hAnsi="Times New Roman" w:cs="Times New Roman"/>
          <w:spacing w:val="-10"/>
          <w:sz w:val="24"/>
          <w:szCs w:val="24"/>
        </w:rPr>
      </w:pPr>
      <w:r w:rsidRPr="009E111E">
        <w:rPr>
          <w:rFonts w:ascii="Times New Roman" w:hAnsi="Times New Roman" w:cs="Times New Roman"/>
          <w:b/>
          <w:spacing w:val="-10"/>
          <w:sz w:val="24"/>
          <w:szCs w:val="24"/>
        </w:rPr>
        <w:lastRenderedPageBreak/>
        <w:t>СЛК-2</w:t>
      </w:r>
      <w:r w:rsidRPr="009E111E">
        <w:rPr>
          <w:rFonts w:ascii="Times New Roman" w:hAnsi="Times New Roman" w:cs="Times New Roman"/>
          <w:spacing w:val="-10"/>
          <w:sz w:val="24"/>
          <w:szCs w:val="24"/>
        </w:rPr>
        <w:t xml:space="preserve"> – Умение находить различные виды компетенций, а также  способность использования полученных знаний и навыков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E111E">
        <w:rPr>
          <w:rFonts w:ascii="Times New Roman" w:hAnsi="Times New Roman" w:cs="Times New Roman"/>
          <w:b/>
          <w:sz w:val="24"/>
          <w:szCs w:val="24"/>
          <w:u w:val="single"/>
        </w:rPr>
        <w:t>б)Профессиональными компетенциями (ПК)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ПК-1. 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к критическому осмыслению развития музыкально-хореографического  искусства в историческом контексте с другими видами искусства и литературы, с религиозными, философскими, эстетическими идеями конкретного исторического периода;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ПК-2.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к пониманию эстетической основы искусства;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ПК-3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. Способен определять основные компоненты музыкально-хореографического  языка и использовать эти знания в целях грамотного и выразительного прочтения нотного  и балетного текста;                 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ПК-4.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осмыслить закономерности развития хореографического  искусства и науки в историческом контексте и в связи с другими видами искусства;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ПК-5.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иметь устойчивые знания по истории искусств, театра, от зарождения до новейшего времени;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ПК-6.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собирать и интерпретировать необходимые данные для формирования суждений по соответствующим научным проблемам 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ПК-7.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преподавать дисциплины, связанные с историей и теорией хореографического  искусства, культуры, и педагогики 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ПК-8.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планировать учебный процесс, вести научно-методическую работу, разрабатывать методические материалы, анализировать различные педагогические системы и методы, формулировать собственные педагогические принципы и методы обучения 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ПК-9.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 обладать ярко выраженной творческой фантазией,  развитым чувством ритма и музыкальным слухом,  чувством композиции и художественной формы, педагогическими и организаторскими навыками;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ПК-10.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ориентироваться в специальной литературе, как по профилю подготовки, так и в смежных областях искусства;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ПК-11.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грамотно прочитывать либретто, нотный текст в соответствии со стилем композитора, постигать ключевую идею музыкального произведения;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595959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ПК-12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  обладать навыками руководства творческо-производственной  деятельностью;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ПК-13.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участвовать в информационном маркетинге;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ПК-14.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применять профессиональные понятия  и терминологии;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ПК-15.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осуществлять исследования по изучению социально-культурной среды, в том числе зрительской (слушательской) аудитории 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ПК-16.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владеть основными методами, способами и средствами получения, хранения, переработки информации, навыками работы с компьютером как средством управления информацией;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ПК-17.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организовывать работу, связанную с собиранием, исследованием и хранением образцов хореографического наследия, танцевально-фольклорного творчества, проведением творческих акций;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ПК-18.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самостоятельно овладевать обширным балетным репертуаром;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ПК-19.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обучать учащихся разного возраста, на разных этапах профессиональной подготовки;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ПК-20.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 организовывать консультации по классическому хореографическому наследию и историческим вопросам при создании, исполнении или постановке произведений хореографического  и (или)  бал</w:t>
      </w:r>
      <w:r w:rsidR="00EA0B7D"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етно  - театрального искусства 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i/>
          <w:color w:val="000000"/>
          <w:sz w:val="24"/>
          <w:szCs w:val="24"/>
        </w:rPr>
        <w:t>Профессионально-специализированными компетенциями (ПСК):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ПСК-1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. Способен применять  выразительные средства  классического,  дуэтного,  народно-сценического, историко-бытового танцев, современных видов хореографии,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ПСК-2.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Способен реализовать  произведения  классического хореографического наследия и современный репертуар;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ПСК-3.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Способен анализировать и подвергать критическому разбору процесс исполнения хореографического произведения или постановки музыкально-театрального произведения, уметь проводить сравнительный анализ разных исполнительских интерпретаций ;</w:t>
      </w:r>
    </w:p>
    <w:p w:rsidR="00F04156" w:rsidRPr="009E111E" w:rsidRDefault="00F04156" w:rsidP="00F04156">
      <w:pPr>
        <w:pStyle w:val="HTML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ПСК- 4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, Способен   применять развитую способность к чувственно-художественному восприятию мира, к образному мышлению;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ПСК- 5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, Способен разрабатывать перспективные и текущие планы деятельности организаций культуры и искусства (репертуарные планы, программы фестивалей, творческих конкурсов);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Перечни компетенций определяются на основании национальной рамки квалификаций, отраслевых-секторальных рамок квалификаций и профессиональных стандартов (при наличии).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5.2. Требования к структуре ООП по специальности.</w:t>
      </w:r>
    </w:p>
    <w:p w:rsidR="00F04156" w:rsidRPr="009E111E" w:rsidRDefault="00F04156" w:rsidP="00F04156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E111E">
        <w:rPr>
          <w:rFonts w:ascii="Times New Roman" w:eastAsiaTheme="minorEastAsia" w:hAnsi="Times New Roman" w:cs="Times New Roman"/>
          <w:b/>
          <w:sz w:val="24"/>
          <w:szCs w:val="24"/>
        </w:rPr>
        <w:t>Структура ООП по специальности включает следующие блоки:</w:t>
      </w:r>
    </w:p>
    <w:p w:rsidR="00F04156" w:rsidRPr="009E111E" w:rsidRDefault="00F04156" w:rsidP="00F04156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E111E">
        <w:rPr>
          <w:rFonts w:ascii="Times New Roman" w:eastAsiaTheme="minorEastAsia" w:hAnsi="Times New Roman" w:cs="Times New Roman"/>
          <w:b/>
          <w:sz w:val="24"/>
          <w:szCs w:val="24"/>
        </w:rPr>
        <w:t>Блок 1 «Дисциплины (модули)»;</w:t>
      </w:r>
    </w:p>
    <w:p w:rsidR="00F04156" w:rsidRPr="009E111E" w:rsidRDefault="00F04156" w:rsidP="00F04156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E111E">
        <w:rPr>
          <w:rFonts w:ascii="Times New Roman" w:eastAsiaTheme="minorEastAsia" w:hAnsi="Times New Roman" w:cs="Times New Roman"/>
          <w:b/>
          <w:sz w:val="24"/>
          <w:szCs w:val="24"/>
        </w:rPr>
        <w:t>Блок 2 «Практика»;</w:t>
      </w:r>
    </w:p>
    <w:p w:rsidR="00F04156" w:rsidRPr="009E111E" w:rsidRDefault="00F04156" w:rsidP="00F04156">
      <w:pPr>
        <w:pStyle w:val="ConsPlusNormal"/>
        <w:widowControl/>
        <w:ind w:firstLine="567"/>
        <w:jc w:val="both"/>
        <w:rPr>
          <w:rFonts w:ascii="Times New Roman" w:eastAsiaTheme="minorEastAsia" w:hAnsi="Times New Roman" w:cs="Times New Roman"/>
          <w:b/>
          <w:sz w:val="24"/>
          <w:szCs w:val="24"/>
        </w:rPr>
      </w:pPr>
      <w:r w:rsidRPr="009E111E">
        <w:rPr>
          <w:rFonts w:ascii="Times New Roman" w:eastAsiaTheme="minorEastAsia" w:hAnsi="Times New Roman" w:cs="Times New Roman"/>
          <w:b/>
          <w:sz w:val="24"/>
          <w:szCs w:val="24"/>
        </w:rPr>
        <w:t>Блок 3 «Государственная итоговая аттестация».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361" w:type="dxa"/>
        <w:tblInd w:w="1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2"/>
        <w:gridCol w:w="1989"/>
      </w:tblGrid>
      <w:tr w:rsidR="00F04156" w:rsidRPr="009E111E" w:rsidTr="00E92AA7">
        <w:trPr>
          <w:trHeight w:val="1499"/>
        </w:trPr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04156" w:rsidRPr="009E111E" w:rsidRDefault="00F04156" w:rsidP="009A731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F04156" w:rsidRPr="009E111E" w:rsidRDefault="00F04156" w:rsidP="009A731F">
            <w:pPr>
              <w:spacing w:after="0" w:line="240" w:lineRule="auto"/>
              <w:rPr>
                <w:rFonts w:ascii="Times New Roman" w:hAnsi="Times New Roman" w:cs="Times New Roman"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Структура ООП по специальности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156" w:rsidRPr="009E111E" w:rsidRDefault="00F04156" w:rsidP="009A731F">
            <w:pPr>
              <w:pStyle w:val="1"/>
              <w:spacing w:after="0"/>
              <w:rPr>
                <w:rFonts w:ascii="Times New Roman" w:hAnsi="Times New Roman" w:cs="Times New Roman"/>
                <w:sz w:val="22"/>
                <w:szCs w:val="22"/>
              </w:rPr>
            </w:pPr>
            <w:r w:rsidRPr="009E111E">
              <w:rPr>
                <w:rFonts w:ascii="Times New Roman" w:hAnsi="Times New Roman" w:cs="Times New Roman"/>
                <w:sz w:val="22"/>
                <w:szCs w:val="22"/>
              </w:rPr>
              <w:t>Объем ООП по специальности</w:t>
            </w:r>
            <w:r w:rsidRPr="009E111E">
              <w:rPr>
                <w:rFonts w:ascii="Times New Roman" w:hAnsi="Times New Roman" w:cs="Times New Roman"/>
                <w:sz w:val="22"/>
                <w:szCs w:val="22"/>
              </w:rPr>
              <w:br/>
              <w:t>и ее блоков в кредитах</w:t>
            </w:r>
          </w:p>
        </w:tc>
      </w:tr>
      <w:tr w:rsidR="00A86EFE" w:rsidRPr="009E111E" w:rsidTr="008C6B3B">
        <w:trPr>
          <w:trHeight w:val="1739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86EFE" w:rsidRPr="009E111E" w:rsidRDefault="00A86EFE" w:rsidP="009A73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111E">
              <w:rPr>
                <w:rFonts w:ascii="Times New Roman" w:hAnsi="Times New Roman" w:cs="Times New Roman"/>
                <w:b/>
              </w:rPr>
              <w:t>Блок1</w:t>
            </w:r>
          </w:p>
          <w:p w:rsidR="00E92AA7" w:rsidRPr="009E111E" w:rsidRDefault="00E92AA7" w:rsidP="009A73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111E">
              <w:rPr>
                <w:rFonts w:ascii="Times New Roman" w:hAnsi="Times New Roman" w:cs="Times New Roman"/>
                <w:b/>
              </w:rPr>
              <w:t>Дисциплины</w:t>
            </w:r>
          </w:p>
          <w:p w:rsidR="008C6B3B" w:rsidRPr="009E111E" w:rsidRDefault="008C6B3B" w:rsidP="009A731F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111E">
              <w:rPr>
                <w:rFonts w:ascii="Times New Roman" w:hAnsi="Times New Roman" w:cs="Times New Roman"/>
                <w:b/>
              </w:rPr>
              <w:t>(модули)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A86EFE" w:rsidRPr="009E111E" w:rsidRDefault="00E92AA7" w:rsidP="009A731F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1.Общенаучный цикл</w:t>
            </w:r>
          </w:p>
          <w:p w:rsidR="00A86EFE" w:rsidRPr="009E111E" w:rsidRDefault="00A86EFE" w:rsidP="009A731F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</w:rPr>
            </w:pPr>
            <w:r w:rsidRPr="009E111E">
              <w:rPr>
                <w:rFonts w:ascii="Times New Roman" w:hAnsi="Times New Roman" w:cs="Times New Roman"/>
                <w:b/>
              </w:rPr>
              <w:t>11.Профессиональный цикл:</w:t>
            </w:r>
          </w:p>
          <w:p w:rsidR="00A86EFE" w:rsidRPr="009E111E" w:rsidRDefault="00A86EFE" w:rsidP="009A731F">
            <w:pPr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A86EFE" w:rsidRPr="009E111E" w:rsidRDefault="00A86EFE" w:rsidP="009A731F">
            <w:pPr>
              <w:pStyle w:val="HTML"/>
              <w:rPr>
                <w:rFonts w:ascii="Times New Roman" w:hAnsi="Times New Roman" w:cs="Times New Roman"/>
                <w:b/>
              </w:rPr>
            </w:pPr>
            <w:r w:rsidRPr="009E111E">
              <w:rPr>
                <w:rFonts w:ascii="Times New Roman" w:hAnsi="Times New Roman" w:cs="Times New Roman"/>
                <w:b/>
              </w:rPr>
              <w:t xml:space="preserve">  ИТОГО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E92AA7" w:rsidRPr="009E111E" w:rsidRDefault="00A86EFE" w:rsidP="00E92AA7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9E111E">
              <w:rPr>
                <w:rFonts w:ascii="Times New Roman" w:hAnsi="Times New Roman" w:cs="Times New Roman"/>
                <w:b/>
              </w:rPr>
              <w:t>30</w:t>
            </w:r>
          </w:p>
          <w:p w:rsidR="00E92AA7" w:rsidRPr="009E111E" w:rsidRDefault="00E92AA7" w:rsidP="00E92AA7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</w:p>
          <w:p w:rsidR="00A86EFE" w:rsidRPr="009E111E" w:rsidRDefault="00A86EFE" w:rsidP="00E92AA7">
            <w:pPr>
              <w:spacing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 xml:space="preserve"> 235</w:t>
            </w:r>
          </w:p>
          <w:p w:rsidR="00E92AA7" w:rsidRPr="009E111E" w:rsidRDefault="00E92AA7" w:rsidP="00A86EFE">
            <w:pPr>
              <w:rPr>
                <w:rFonts w:ascii="Times New Roman" w:hAnsi="Times New Roman" w:cs="Times New Roman"/>
                <w:lang w:eastAsia="en-US"/>
              </w:rPr>
            </w:pPr>
          </w:p>
          <w:p w:rsidR="00A86EFE" w:rsidRPr="009E111E" w:rsidRDefault="00A86EFE" w:rsidP="00A86EFE">
            <w:pPr>
              <w:rPr>
                <w:rFonts w:ascii="Times New Roman" w:hAnsi="Times New Roman" w:cs="Times New Roman"/>
                <w:lang w:eastAsia="en-US"/>
              </w:rPr>
            </w:pPr>
            <w:r w:rsidRPr="009E111E">
              <w:rPr>
                <w:rFonts w:ascii="Times New Roman" w:hAnsi="Times New Roman" w:cs="Times New Roman"/>
                <w:lang w:eastAsia="en-US"/>
              </w:rPr>
              <w:t xml:space="preserve"> 265</w:t>
            </w:r>
          </w:p>
        </w:tc>
      </w:tr>
      <w:tr w:rsidR="00F04156" w:rsidRPr="009E111E" w:rsidTr="00E92AA7">
        <w:trPr>
          <w:trHeight w:val="377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156" w:rsidRPr="009E111E" w:rsidRDefault="00F04156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Блок2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156" w:rsidRPr="009E111E" w:rsidRDefault="00364693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П</w:t>
            </w:r>
            <w:r w:rsidR="00F04156" w:rsidRPr="009E111E">
              <w:rPr>
                <w:rFonts w:ascii="Times New Roman" w:hAnsi="Times New Roman" w:cs="Times New Roman"/>
                <w:b/>
              </w:rPr>
              <w:t>рактики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156" w:rsidRPr="009E111E" w:rsidRDefault="00F04156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25</w:t>
            </w:r>
          </w:p>
        </w:tc>
      </w:tr>
      <w:tr w:rsidR="00F04156" w:rsidRPr="009E111E" w:rsidTr="00E92AA7">
        <w:trPr>
          <w:trHeight w:val="553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156" w:rsidRPr="009E111E" w:rsidRDefault="00F04156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Блок3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156" w:rsidRPr="009E111E" w:rsidRDefault="008C6B3B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Г</w:t>
            </w:r>
            <w:r w:rsidR="00F04156" w:rsidRPr="009E111E">
              <w:rPr>
                <w:rFonts w:ascii="Times New Roman" w:hAnsi="Times New Roman" w:cs="Times New Roman"/>
                <w:b/>
              </w:rPr>
              <w:t xml:space="preserve">осударственная </w:t>
            </w:r>
            <w:r w:rsidRPr="009E111E">
              <w:rPr>
                <w:rFonts w:ascii="Times New Roman" w:hAnsi="Times New Roman" w:cs="Times New Roman"/>
                <w:b/>
              </w:rPr>
              <w:t xml:space="preserve">итоговая </w:t>
            </w:r>
            <w:r w:rsidR="00F04156" w:rsidRPr="009E111E">
              <w:rPr>
                <w:rFonts w:ascii="Times New Roman" w:hAnsi="Times New Roman" w:cs="Times New Roman"/>
                <w:b/>
              </w:rPr>
              <w:t xml:space="preserve">аттестация                 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04156" w:rsidRPr="009E111E" w:rsidRDefault="00F04156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10</w:t>
            </w:r>
          </w:p>
        </w:tc>
      </w:tr>
      <w:tr w:rsidR="008C6B3B" w:rsidRPr="009E111E" w:rsidTr="00CB4760">
        <w:tc>
          <w:tcPr>
            <w:tcW w:w="73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6B3B" w:rsidRPr="009E111E" w:rsidRDefault="008C6B3B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Объем  ООП ВПО по подготовке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6B3B" w:rsidRPr="009E111E" w:rsidRDefault="008C6B3B" w:rsidP="009A731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00" w:beforeAutospacing="1" w:after="0" w:line="240" w:lineRule="auto"/>
              <w:rPr>
                <w:rFonts w:ascii="Times New Roman" w:hAnsi="Times New Roman" w:cs="Times New Roman"/>
                <w:b/>
                <w:lang w:eastAsia="en-US"/>
              </w:rPr>
            </w:pPr>
            <w:r w:rsidRPr="009E111E">
              <w:rPr>
                <w:rFonts w:ascii="Times New Roman" w:hAnsi="Times New Roman" w:cs="Times New Roman"/>
                <w:b/>
              </w:rPr>
              <w:t>300 (9000ч)</w:t>
            </w:r>
          </w:p>
        </w:tc>
      </w:tr>
    </w:tbl>
    <w:p w:rsidR="00EF353A" w:rsidRPr="009E111E" w:rsidRDefault="00EF353A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  <w:lang w:eastAsia="en-US"/>
        </w:rPr>
      </w:pP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         Вуз разрабатывает ООП по специальности в соответствии с требованиями государственного образовательного стандарта и несет ответственность за достижение результатов  обучения в соответствии с национальной рамкой квалификаций.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Набор дисциплин (модулей) и их трудоемкость, которые относятся к каждому блоку ООП по специальности,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обучения, предусмотренных  национальной рамкой квалификаций: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        При реализации ООП вуз обязан предусмотреть наличие: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  <w:t xml:space="preserve">для организации учебного процесса </w:t>
      </w:r>
      <w:r w:rsidRPr="009E111E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DB041C" w:rsidRPr="009E111E">
        <w:rPr>
          <w:rFonts w:ascii="Times New Roman" w:hAnsi="Times New Roman" w:cs="Times New Roman"/>
          <w:sz w:val="24"/>
          <w:szCs w:val="24"/>
        </w:rPr>
        <w:t xml:space="preserve"> 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="00DB041C" w:rsidRPr="009E11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учебного хора,  состоящего из  обучающихся по программам ВПО в области музыкального искусства, ученического  оркестра,  а также профессионального симфонического оркестра (собственного или на условиях договора).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br/>
        <w:t>- концертмейстерские ча</w:t>
      </w:r>
      <w:r w:rsidR="00DB041C" w:rsidRPr="009E111E">
        <w:rPr>
          <w:rFonts w:ascii="Times New Roman" w:hAnsi="Times New Roman" w:cs="Times New Roman"/>
          <w:color w:val="000000"/>
          <w:sz w:val="24"/>
          <w:szCs w:val="24"/>
        </w:rPr>
        <w:t>сы по специальному классу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в объеме 100 процентов от 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количества учебных часов, предусмотренных учебным планом на индивидуальные занятия,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>--иллюстраторские часы  из расчета 25 процентов общего количества времени, указанного в учебном плане,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-количество годовых часов по классу </w:t>
      </w:r>
      <w:r w:rsidRPr="009E111E">
        <w:rPr>
          <w:rFonts w:ascii="Times New Roman" w:hAnsi="Times New Roman" w:cs="Times New Roman"/>
          <w:b/>
          <w:color w:val="000000"/>
          <w:sz w:val="24"/>
          <w:szCs w:val="24"/>
        </w:rPr>
        <w:t>искусство хореографа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исчисляются из расчета 40 учебных недель в году в течении всего периода обучения, по остальным специальн</w:t>
      </w:r>
      <w:r w:rsidR="00DB041C" w:rsidRPr="009E111E">
        <w:rPr>
          <w:rFonts w:ascii="Times New Roman" w:hAnsi="Times New Roman" w:cs="Times New Roman"/>
          <w:color w:val="000000"/>
          <w:sz w:val="24"/>
          <w:szCs w:val="24"/>
        </w:rPr>
        <w:t>ым дициплинам-35 учебных недель,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>--наполняемость учебных групп семинарских занятий не менее 25студентов, практических -15, в группах по музыкально-теоретическим дисциплинам не более 8 студентов.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 –специальный класс, фортепиано – ведется индивидуально,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Государственные экзамены: .  1   постановка балетного спектакля или концертной хореографической програ</w:t>
      </w:r>
      <w:r w:rsidR="00376E07" w:rsidRPr="009E111E">
        <w:rPr>
          <w:rFonts w:ascii="Times New Roman" w:hAnsi="Times New Roman" w:cs="Times New Roman"/>
          <w:sz w:val="24"/>
          <w:szCs w:val="24"/>
        </w:rPr>
        <w:t>ммы,  2 искусство балетмейстера.</w:t>
      </w:r>
      <w:r w:rsidRPr="009E111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5.2.1. ООП по специальности должна обеспечить реализацию обязательных дисциплин гуманитарного, социального и экономического цикла, перечень и трудоемкость которых определяется уполномоченным государственным органом в области образования и науки Кыргызской Республики. Содержание и порядок реализации указанных дисциплин устанавливаются ГОС ВПО по соответствующей специальности.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Дисциплин по физической культуре и спору, в объеме не менее 360 часов, которые являются обязательными для освоения, но не переводятся в кредиты и не включаются в объем ООП по специальности.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5.2.2. Блок 2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 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Вуз вправе выбрать один или несколько типов практики, также может установить дополнительный тип практики в пределах установленных кредитов. 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5.2.3. Блок 3 «Государственная аттестация» включает подготовку к сдаче и сдачу государственных экзаменов выполнение и защиту выпускной квалификационной работы (если вуз включил выпускную квалификационную работу в состав итогов</w:t>
      </w:r>
      <w:r w:rsidR="003C136C" w:rsidRPr="009E111E">
        <w:rPr>
          <w:rFonts w:ascii="Times New Roman" w:hAnsi="Times New Roman" w:cs="Times New Roman"/>
          <w:b/>
          <w:sz w:val="24"/>
          <w:szCs w:val="24"/>
        </w:rPr>
        <w:t>ой государственной аттестации).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5.2.4. В рамках ООП по специальности выделяется обязательная и элективная часть.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К обязательной части ООП по специальности относятся дисциплины и практики, обеспечивающие формирование общенаучных, универсальных, социально-личностных и общекультурных и профессиональных компетенций, с учетом уровней н</w:t>
      </w:r>
      <w:r w:rsidR="003C136C" w:rsidRPr="009E111E">
        <w:rPr>
          <w:rFonts w:ascii="Times New Roman" w:hAnsi="Times New Roman" w:cs="Times New Roman"/>
          <w:b/>
          <w:sz w:val="24"/>
          <w:szCs w:val="24"/>
        </w:rPr>
        <w:t>ациональной рамки квалификаций.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Объем обязательной части, без учета объема государственной аттестац</w:t>
      </w:r>
      <w:r w:rsidR="00480EE1" w:rsidRPr="009E111E">
        <w:rPr>
          <w:rFonts w:ascii="Times New Roman" w:hAnsi="Times New Roman" w:cs="Times New Roman"/>
          <w:b/>
          <w:sz w:val="24"/>
          <w:szCs w:val="24"/>
        </w:rPr>
        <w:t>ии, должен составлять не более 7</w:t>
      </w:r>
      <w:r w:rsidRPr="009E111E">
        <w:rPr>
          <w:rFonts w:ascii="Times New Roman" w:hAnsi="Times New Roman" w:cs="Times New Roman"/>
          <w:b/>
          <w:sz w:val="24"/>
          <w:szCs w:val="24"/>
        </w:rPr>
        <w:t>0% общего объема ООП по специальности.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В элективной части ООП по специальности студенты могут выбрать дисциплины по соответствующей специальности, также допускается выбор дисциплин из ООП других специальностей.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          5.2.5. Вуз должен предоставлять лицам с ограниченными возможностями здоровья (по их заявлению) возможность обучения по ООП по специальности, учитывающей особенности их психофизического развития, индивидуальных возможностей и при необходимости обеспечивающей коррекцию нарушений развития и социальную адаптацию указанных лиц, кроме ООП, предусматривающих противопоказания к обучению по состоянию здоровья..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5.3 Требования к условиям реализации ООП </w:t>
      </w:r>
      <w:r w:rsidRPr="009E111E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="008274BE" w:rsidRPr="009E111E">
        <w:rPr>
          <w:rFonts w:ascii="Times New Roman" w:hAnsi="Times New Roman" w:cs="Times New Roman"/>
          <w:sz w:val="24"/>
          <w:szCs w:val="24"/>
        </w:rPr>
        <w:t xml:space="preserve"> 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 xml:space="preserve">режиссер-балетмейстер».      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5.3.1. Кадровое обеспечение учебного процесса. 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Реализация ООП подготовки специалистов должна обеспечиваться педагогическими кадрами, имеющими базовое образование, соответствующее профилю преподаваемой дисциплины, и системат</w:t>
      </w:r>
      <w:r w:rsidR="009B0486" w:rsidRPr="009E111E">
        <w:rPr>
          <w:rFonts w:ascii="Times New Roman" w:hAnsi="Times New Roman" w:cs="Times New Roman"/>
          <w:sz w:val="24"/>
          <w:szCs w:val="24"/>
        </w:rPr>
        <w:t xml:space="preserve">ически занимающимися </w:t>
      </w:r>
      <w:r w:rsidRPr="009E111E">
        <w:rPr>
          <w:rFonts w:ascii="Times New Roman" w:hAnsi="Times New Roman" w:cs="Times New Roman"/>
          <w:sz w:val="24"/>
          <w:szCs w:val="24"/>
        </w:rPr>
        <w:t xml:space="preserve"> научно-методической деятель</w:t>
      </w:r>
      <w:r w:rsidR="009B0486" w:rsidRPr="009E111E">
        <w:rPr>
          <w:rFonts w:ascii="Times New Roman" w:hAnsi="Times New Roman" w:cs="Times New Roman"/>
          <w:sz w:val="24"/>
          <w:szCs w:val="24"/>
        </w:rPr>
        <w:t>ностью, причем доля дисциплин,  которые проводятся</w:t>
      </w:r>
      <w:r w:rsidRPr="009E111E">
        <w:rPr>
          <w:rFonts w:ascii="Times New Roman" w:hAnsi="Times New Roman" w:cs="Times New Roman"/>
          <w:sz w:val="24"/>
          <w:szCs w:val="24"/>
        </w:rPr>
        <w:t xml:space="preserve"> пре</w:t>
      </w:r>
      <w:r w:rsidR="009B0486" w:rsidRPr="009E111E">
        <w:rPr>
          <w:rFonts w:ascii="Times New Roman" w:hAnsi="Times New Roman" w:cs="Times New Roman"/>
          <w:sz w:val="24"/>
          <w:szCs w:val="24"/>
        </w:rPr>
        <w:t>подавателями, имеющими почетные звания (заслуженный, народный, лауреат международных конкурсов), должна составлять   _40</w:t>
      </w:r>
      <w:r w:rsidRPr="009E111E">
        <w:rPr>
          <w:rFonts w:ascii="Times New Roman" w:hAnsi="Times New Roman" w:cs="Times New Roman"/>
          <w:sz w:val="24"/>
          <w:szCs w:val="24"/>
        </w:rPr>
        <w:t xml:space="preserve">__%  из общего количества дисциплин. </w:t>
      </w:r>
    </w:p>
    <w:p w:rsidR="00376E07" w:rsidRPr="009E111E" w:rsidRDefault="00376E07" w:rsidP="00376E0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Доля штатных преподавателей к общему числу преподавателей образовательной программы, не менее</w:t>
      </w:r>
      <w:r w:rsidR="004478F6" w:rsidRPr="009E111E">
        <w:rPr>
          <w:rFonts w:ascii="Times New Roman" w:hAnsi="Times New Roman" w:cs="Times New Roman"/>
          <w:sz w:val="24"/>
          <w:szCs w:val="24"/>
        </w:rPr>
        <w:t xml:space="preserve"> 9</w:t>
      </w:r>
      <w:r w:rsidRPr="009E111E">
        <w:rPr>
          <w:rFonts w:ascii="Times New Roman" w:hAnsi="Times New Roman" w:cs="Times New Roman"/>
          <w:sz w:val="24"/>
          <w:szCs w:val="24"/>
        </w:rPr>
        <w:t>0%. Соотношение преподаватель/студент не менее 1:4.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5.3.2. Учебно-методическое и информационное обеспечение учебного процесса.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Реализация ООП подготовки специалистов  обеспечивается доступом каждого студента к базам данных и библиотечным фондам, формируемым по полному перечню дисциплин ООП из расчета обеспеченности учебниками и учебно-методическими пособиями не менее __1__ экземпляра на одного студента.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Для студентов старших курсов  обеспечена возможность оперативного обмена информацией с отечественными и зарубежными вузами, предприятиями и организациями.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Образовательная программа вуза включает лабораторные практикумы и практические занятия. Обеспеченность методическими пособиями по выполнению лабораторных и курсовых работ 1:1, а также обеспеченность электронными учебниками.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>5.3.3. Материально-техническое обеспечение учебного процесса.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Вуз, реализующий основные образовательные программы подготовки специалиста, обязан располагать материально-технической базой, обеспечивающей проведение всех видов практической, дисциплинарной, междисциплинарной подготовки и научно-исследовательской работы студентов, предусмотренных учебным планом вуза, соответствующей действующим санитарным и противопожарным правилам и нормам.</w:t>
      </w:r>
    </w:p>
    <w:p w:rsidR="00376E07" w:rsidRPr="009E111E" w:rsidRDefault="00376E07" w:rsidP="00376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Полезная площадь на 1 студента (кв.м) с учетом 2-сменности занятий-13, актовый зал (количество ед.)-1, спортивный зал (количество ед.)-1, столовая (количество ед.)-1, медпункт (количество ед.)-1, библиотека-1, читальный зал-1.</w:t>
      </w:r>
    </w:p>
    <w:p w:rsidR="00376E07" w:rsidRPr="009E111E" w:rsidRDefault="00376E07" w:rsidP="00376E0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 xml:space="preserve">          Вуз обязан иметь;  оборудованные учебные кабинеты, компьютерный класс, объекты для проведения практических и лабораторных занятий, позволяющие реализовывать заявленные образовательные программы</w:t>
      </w:r>
    </w:p>
    <w:p w:rsidR="00376E07" w:rsidRPr="009E111E" w:rsidRDefault="00376E07" w:rsidP="00376E0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Минимально необходимый для реализации ООП подготовки специалистов  перечень материально-технического обеспечения включает в себя: специально-оборудованные кабинеты и аудитории, концертные залы (Большой и Малый), студия звукозаписи -1, фонотека-1.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E111E">
        <w:rPr>
          <w:rFonts w:ascii="Times New Roman" w:hAnsi="Times New Roman" w:cs="Times New Roman"/>
          <w:b/>
          <w:sz w:val="24"/>
          <w:szCs w:val="24"/>
        </w:rPr>
        <w:t xml:space="preserve">              5.3.4. Оценка качества подготовки выпускников.                       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Высшее учебное заведение  несет ответственность за качество подготовки, в том числе путем: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---разработки стратегии по обеспечении качества подготовки выпускников с привлечением представителей работодателей;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---периодического рецензирования образовательных программ;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---разработки объективных процедур оценки уровня знаний и умений обучающихся, компетенций выпускников;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---обеспечения компетентности преподавательского состава;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---информирования общественности о результатах своей деятельности, планах, инновациях.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Оценка качества освоения основных образовательных программ включает текущий контроль успеваемости, промежуточную аттестацию обучающихся и итоговую государственную аттестацию выпускников.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течении первого месяца обучения.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lastRenderedPageBreak/>
        <w:t>Для аттестации обучающихся на соответствие их персональных достижений поэтапным требованиям соответствующей ООП ( текущий контроль успеваемости и промежуточная аттестация) создаются фонды оценочных средств, включающие типовые задания, контрольные работы, академические концерты, тесты и методы контроля, позволяющие оценить знания, умения и уровень приобретенных компетенций. Фонды оценочных средств разрабатываются и утверждаются вузом.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Вуз создает условия для максимального приближения программ текущего контроля успеваемости и промежуточной аттестации обучающихся к условиям их будущей профессиональной деятельности – для чего кроме преподавателей конкретной дисциплины в качестве внешних экспертов должны активно привлекаться преподаватели, читающие смежные дисциплины.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Обучающимся предоставляется возможность оценивания содержания, организация и качество учебного процесса в целом, а также работы отдельных преподавателей.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Итоговая Государственная аттестация включает защиту выпускной квалификационной работы и Государственные экзамены.</w:t>
      </w:r>
    </w:p>
    <w:p w:rsidR="00F04156" w:rsidRPr="009E111E" w:rsidRDefault="00F04156" w:rsidP="00F0415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E111E">
        <w:rPr>
          <w:rFonts w:ascii="Times New Roman" w:hAnsi="Times New Roman" w:cs="Times New Roman"/>
          <w:sz w:val="24"/>
          <w:szCs w:val="24"/>
        </w:rPr>
        <w:t>Требования к содержанию, объему и структуре выпускной квалификационной работы, а также требования к государственному экзамену определяются высшим учебным заведением.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/>
        </w:rPr>
      </w:pPr>
      <w:r w:rsidRPr="009E111E">
        <w:rPr>
          <w:rFonts w:ascii="Times New Roman" w:hAnsi="Times New Roman" w:cs="Times New Roman"/>
          <w:color w:val="000000"/>
          <w:sz w:val="24"/>
          <w:szCs w:val="24"/>
        </w:rPr>
        <w:t xml:space="preserve">Настоящий стандарт </w:t>
      </w:r>
      <w:r w:rsidRPr="009E111E">
        <w:rPr>
          <w:rFonts w:ascii="Times New Roman" w:hAnsi="Times New Roman" w:cs="Times New Roman"/>
          <w:sz w:val="24"/>
          <w:szCs w:val="24"/>
        </w:rPr>
        <w:t xml:space="preserve"> по специальности</w:t>
      </w:r>
      <w:r w:rsidRPr="009E111E">
        <w:rPr>
          <w:rFonts w:ascii="Times New Roman" w:hAnsi="Times New Roman" w:cs="Times New Roman"/>
          <w:b/>
          <w:sz w:val="24"/>
          <w:szCs w:val="24"/>
        </w:rPr>
        <w:t>570018 «Режиссура хореографии «</w:t>
      </w:r>
      <w:r w:rsidRPr="009E111E">
        <w:rPr>
          <w:rFonts w:ascii="Times New Roman" w:hAnsi="Times New Roman" w:cs="Times New Roman"/>
          <w:sz w:val="24"/>
          <w:szCs w:val="24"/>
        </w:rPr>
        <w:t xml:space="preserve"> с присвоением выпускнику академической степени </w:t>
      </w:r>
      <w:r w:rsidRPr="009E111E">
        <w:rPr>
          <w:rFonts w:ascii="Times New Roman" w:hAnsi="Times New Roman" w:cs="Times New Roman"/>
          <w:b/>
          <w:sz w:val="24"/>
          <w:szCs w:val="24"/>
        </w:rPr>
        <w:t>»специалист»</w:t>
      </w:r>
      <w:r w:rsidRPr="009E111E">
        <w:rPr>
          <w:rFonts w:ascii="Times New Roman" w:hAnsi="Times New Roman" w:cs="Times New Roman"/>
          <w:sz w:val="24"/>
          <w:szCs w:val="24"/>
        </w:rPr>
        <w:t xml:space="preserve"> и квалификации: «</w:t>
      </w:r>
      <w:r w:rsidRPr="009E111E">
        <w:rPr>
          <w:rFonts w:ascii="Times New Roman" w:hAnsi="Times New Roman" w:cs="Times New Roman"/>
          <w:b/>
          <w:sz w:val="24"/>
          <w:szCs w:val="24"/>
        </w:rPr>
        <w:t>режиссер-балетмейстер»</w:t>
      </w:r>
      <w:r w:rsidRPr="009E111E">
        <w:rPr>
          <w:rFonts w:ascii="Times New Roman" w:hAnsi="Times New Roman" w:cs="Times New Roman"/>
          <w:color w:val="000000"/>
          <w:sz w:val="24"/>
          <w:szCs w:val="24"/>
        </w:rPr>
        <w:t>разработан Учебно-методическим объединением по образованию в области культура и  искусство при базовом вузе – Кыргызская Национальная консерваторияимени КалыяМлдобасанова</w:t>
      </w:r>
    </w:p>
    <w:p w:rsidR="00F04156" w:rsidRPr="009E111E" w:rsidRDefault="00F04156" w:rsidP="00F04156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</w:p>
    <w:p w:rsidR="00F04156" w:rsidRPr="009E111E" w:rsidRDefault="00F04156" w:rsidP="00F04156">
      <w:pPr>
        <w:widowControl w:val="0"/>
        <w:tabs>
          <w:tab w:val="left" w:pos="1740"/>
          <w:tab w:val="center" w:pos="4961"/>
        </w:tabs>
        <w:autoSpaceDE w:val="0"/>
        <w:autoSpaceDN w:val="0"/>
        <w:adjustRightInd w:val="0"/>
        <w:rPr>
          <w:rFonts w:ascii="Times New Roman" w:hAnsi="Times New Roman" w:cs="Times New Roman"/>
          <w:color w:val="000000"/>
        </w:rPr>
      </w:pPr>
      <w:r w:rsidRPr="009E111E">
        <w:rPr>
          <w:rFonts w:ascii="Times New Roman" w:hAnsi="Times New Roman" w:cs="Times New Roman"/>
          <w:color w:val="000000"/>
        </w:rPr>
        <w:t>Председатель УМО                                                                   .Исмаилова   С.Р.</w:t>
      </w: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ind w:firstLine="567"/>
        <w:jc w:val="center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rPr>
          <w:rFonts w:ascii="Times New Roman" w:hAnsi="Times New Roman" w:cs="Times New Roman"/>
        </w:rPr>
      </w:pPr>
    </w:p>
    <w:p w:rsidR="00F04156" w:rsidRPr="009E111E" w:rsidRDefault="00F04156" w:rsidP="00F04156">
      <w:pPr>
        <w:rPr>
          <w:rFonts w:ascii="Times New Roman" w:hAnsi="Times New Roman" w:cs="Times New Roman"/>
        </w:rPr>
      </w:pPr>
    </w:p>
    <w:p w:rsidR="00F04156" w:rsidRPr="009E111E" w:rsidRDefault="00F04156" w:rsidP="00F04156">
      <w:pPr>
        <w:rPr>
          <w:rFonts w:ascii="Times New Roman" w:hAnsi="Times New Roman" w:cs="Times New Roman"/>
        </w:rPr>
      </w:pPr>
    </w:p>
    <w:p w:rsidR="00D539B4" w:rsidRPr="009E111E" w:rsidRDefault="003179F3" w:rsidP="00F0415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D539B4" w:rsidRPr="009E111E" w:rsidSect="005E3D56">
      <w:footerReference w:type="even" r:id="rId8"/>
      <w:footerReference w:type="default" r:id="rId9"/>
      <w:footerReference w:type="first" r:id="rId10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79F3" w:rsidRDefault="003179F3" w:rsidP="00EE4B81">
      <w:pPr>
        <w:spacing w:after="0" w:line="240" w:lineRule="auto"/>
      </w:pPr>
      <w:r>
        <w:separator/>
      </w:r>
    </w:p>
  </w:endnote>
  <w:endnote w:type="continuationSeparator" w:id="0">
    <w:p w:rsidR="003179F3" w:rsidRDefault="003179F3" w:rsidP="00EE4B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688"/>
      <w:docPartObj>
        <w:docPartGallery w:val="Page Numbers (Bottom of Page)"/>
        <w:docPartUnique/>
      </w:docPartObj>
    </w:sdtPr>
    <w:sdtEndPr/>
    <w:sdtContent>
      <w:p w:rsidR="005E3D56" w:rsidRDefault="003179F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11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E3D56" w:rsidRDefault="005E3D56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715788"/>
      <w:docPartObj>
        <w:docPartGallery w:val="Page Numbers (Bottom of Page)"/>
        <w:docPartUnique/>
      </w:docPartObj>
    </w:sdtPr>
    <w:sdtEndPr/>
    <w:sdtContent>
      <w:p w:rsidR="00217675" w:rsidRDefault="003179F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E111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4B81" w:rsidRPr="00EE4B81" w:rsidRDefault="00EE4B81">
    <w:pPr>
      <w:pStyle w:val="a9"/>
      <w:rPr>
        <w:lang w:val="en-US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32690"/>
      <w:docPartObj>
        <w:docPartGallery w:val="Page Numbers (Bottom of Page)"/>
        <w:docPartUnique/>
      </w:docPartObj>
    </w:sdtPr>
    <w:sdtEndPr/>
    <w:sdtContent>
      <w:p w:rsidR="005E3D56" w:rsidRDefault="003179F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3D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9D09B5" w:rsidRDefault="009D09B5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79F3" w:rsidRDefault="003179F3" w:rsidP="00EE4B81">
      <w:pPr>
        <w:spacing w:after="0" w:line="240" w:lineRule="auto"/>
      </w:pPr>
      <w:r>
        <w:separator/>
      </w:r>
    </w:p>
  </w:footnote>
  <w:footnote w:type="continuationSeparator" w:id="0">
    <w:p w:rsidR="003179F3" w:rsidRDefault="003179F3" w:rsidP="00EE4B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97D6FEA"/>
    <w:multiLevelType w:val="multilevel"/>
    <w:tmpl w:val="4588D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156"/>
    <w:rsid w:val="00052535"/>
    <w:rsid w:val="00057D32"/>
    <w:rsid w:val="00060F22"/>
    <w:rsid w:val="00067C77"/>
    <w:rsid w:val="00077A21"/>
    <w:rsid w:val="00085BBF"/>
    <w:rsid w:val="00110D3F"/>
    <w:rsid w:val="00155CCF"/>
    <w:rsid w:val="001610A1"/>
    <w:rsid w:val="00161C5D"/>
    <w:rsid w:val="001948B5"/>
    <w:rsid w:val="001A631D"/>
    <w:rsid w:val="001D4EE9"/>
    <w:rsid w:val="001F35CF"/>
    <w:rsid w:val="00203AC6"/>
    <w:rsid w:val="00217675"/>
    <w:rsid w:val="00221D98"/>
    <w:rsid w:val="00270A59"/>
    <w:rsid w:val="00296B1B"/>
    <w:rsid w:val="002D5524"/>
    <w:rsid w:val="003179F3"/>
    <w:rsid w:val="00364693"/>
    <w:rsid w:val="0037317A"/>
    <w:rsid w:val="00376E07"/>
    <w:rsid w:val="00380608"/>
    <w:rsid w:val="003C020B"/>
    <w:rsid w:val="003C136C"/>
    <w:rsid w:val="0041477B"/>
    <w:rsid w:val="00433A9C"/>
    <w:rsid w:val="004478F6"/>
    <w:rsid w:val="00480EE1"/>
    <w:rsid w:val="00482D5B"/>
    <w:rsid w:val="004D3A42"/>
    <w:rsid w:val="00504310"/>
    <w:rsid w:val="005356EB"/>
    <w:rsid w:val="005508F0"/>
    <w:rsid w:val="005943B0"/>
    <w:rsid w:val="005E3D56"/>
    <w:rsid w:val="00605FB9"/>
    <w:rsid w:val="006122D3"/>
    <w:rsid w:val="00617589"/>
    <w:rsid w:val="006227B1"/>
    <w:rsid w:val="00647EAD"/>
    <w:rsid w:val="00657CFA"/>
    <w:rsid w:val="006B4038"/>
    <w:rsid w:val="006F56B9"/>
    <w:rsid w:val="00705312"/>
    <w:rsid w:val="00792023"/>
    <w:rsid w:val="007E0BD4"/>
    <w:rsid w:val="00804E75"/>
    <w:rsid w:val="00821577"/>
    <w:rsid w:val="008274BE"/>
    <w:rsid w:val="008340E8"/>
    <w:rsid w:val="00862B03"/>
    <w:rsid w:val="008A4670"/>
    <w:rsid w:val="008C6B3B"/>
    <w:rsid w:val="008E35A8"/>
    <w:rsid w:val="008F0053"/>
    <w:rsid w:val="00960B87"/>
    <w:rsid w:val="00975400"/>
    <w:rsid w:val="009A62C4"/>
    <w:rsid w:val="009B0486"/>
    <w:rsid w:val="009D09B5"/>
    <w:rsid w:val="009D782C"/>
    <w:rsid w:val="009E111E"/>
    <w:rsid w:val="009E34F5"/>
    <w:rsid w:val="00A57999"/>
    <w:rsid w:val="00A72D6F"/>
    <w:rsid w:val="00A86EFE"/>
    <w:rsid w:val="00B25F4C"/>
    <w:rsid w:val="00B74DE2"/>
    <w:rsid w:val="00BA7810"/>
    <w:rsid w:val="00D064CF"/>
    <w:rsid w:val="00D2173C"/>
    <w:rsid w:val="00D31164"/>
    <w:rsid w:val="00D70CE2"/>
    <w:rsid w:val="00DA6DE2"/>
    <w:rsid w:val="00DB041C"/>
    <w:rsid w:val="00E26359"/>
    <w:rsid w:val="00E515D0"/>
    <w:rsid w:val="00E5783D"/>
    <w:rsid w:val="00E64827"/>
    <w:rsid w:val="00E72CA5"/>
    <w:rsid w:val="00E92AA7"/>
    <w:rsid w:val="00EA0B7D"/>
    <w:rsid w:val="00EA69EF"/>
    <w:rsid w:val="00EE4B81"/>
    <w:rsid w:val="00EF353A"/>
    <w:rsid w:val="00F03FD7"/>
    <w:rsid w:val="00F04156"/>
    <w:rsid w:val="00F23983"/>
    <w:rsid w:val="00F451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D5DC865A-30A2-421B-9E6D-393E07A9D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156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4156"/>
    <w:pPr>
      <w:keepNext/>
      <w:spacing w:before="240" w:after="60" w:line="240" w:lineRule="auto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4156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TML">
    <w:name w:val="HTML Preformatted"/>
    <w:basedOn w:val="a"/>
    <w:link w:val="HTML0"/>
    <w:uiPriority w:val="99"/>
    <w:unhideWhenUsed/>
    <w:rsid w:val="00F041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color w:val="333366"/>
      <w:sz w:val="20"/>
      <w:szCs w:val="20"/>
      <w:lang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F04156"/>
    <w:rPr>
      <w:rFonts w:ascii="Courier New" w:eastAsiaTheme="minorEastAsia" w:hAnsi="Courier New" w:cs="Courier New"/>
      <w:color w:val="333366"/>
      <w:sz w:val="20"/>
      <w:szCs w:val="20"/>
    </w:rPr>
  </w:style>
  <w:style w:type="paragraph" w:styleId="a3">
    <w:name w:val="Body Text"/>
    <w:basedOn w:val="a"/>
    <w:link w:val="a4"/>
    <w:uiPriority w:val="99"/>
    <w:semiHidden/>
    <w:unhideWhenUsed/>
    <w:rsid w:val="00F04156"/>
    <w:pPr>
      <w:autoSpaceDE w:val="0"/>
      <w:autoSpaceDN w:val="0"/>
      <w:spacing w:after="0" w:line="240" w:lineRule="auto"/>
      <w:jc w:val="center"/>
    </w:pPr>
    <w:rPr>
      <w:rFonts w:cs="Times New Roman"/>
      <w:lang w:eastAsia="en-US"/>
    </w:rPr>
  </w:style>
  <w:style w:type="character" w:customStyle="1" w:styleId="a4">
    <w:name w:val="Основной текст Знак"/>
    <w:basedOn w:val="a0"/>
    <w:link w:val="a3"/>
    <w:uiPriority w:val="99"/>
    <w:semiHidden/>
    <w:rsid w:val="00F04156"/>
    <w:rPr>
      <w:rFonts w:eastAsiaTheme="minorEastAsia" w:cs="Times New Roman"/>
    </w:rPr>
  </w:style>
  <w:style w:type="paragraph" w:customStyle="1" w:styleId="ConsPlusNormal">
    <w:name w:val="ConsPlusNormal"/>
    <w:rsid w:val="00F0415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F041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F04156"/>
    <w:pPr>
      <w:spacing w:after="160" w:line="256" w:lineRule="auto"/>
      <w:ind w:left="720"/>
      <w:contextualSpacing/>
    </w:pPr>
    <w:rPr>
      <w:rFonts w:eastAsiaTheme="minorHAnsi"/>
      <w:lang w:eastAsia="en-US"/>
    </w:rPr>
  </w:style>
  <w:style w:type="paragraph" w:styleId="a7">
    <w:name w:val="header"/>
    <w:basedOn w:val="a"/>
    <w:link w:val="a8"/>
    <w:uiPriority w:val="99"/>
    <w:semiHidden/>
    <w:unhideWhenUsed/>
    <w:rsid w:val="00EE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EE4B81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EE4B8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E4B81"/>
    <w:rPr>
      <w:rFonts w:eastAsiaTheme="minorEastAsia"/>
      <w:lang w:eastAsia="ru-RU"/>
    </w:rPr>
  </w:style>
  <w:style w:type="paragraph" w:styleId="ab">
    <w:name w:val="No Spacing"/>
    <w:uiPriority w:val="1"/>
    <w:qFormat/>
    <w:rsid w:val="009D09B5"/>
    <w:pPr>
      <w:spacing w:after="0" w:line="240" w:lineRule="auto"/>
    </w:pPr>
    <w:rPr>
      <w:rFonts w:eastAsiaTheme="minorEastAsia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E3D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E3D56"/>
    <w:rPr>
      <w:rFonts w:ascii="Tahoma" w:eastAsiaTheme="minorEastAsia" w:hAnsi="Tahoma" w:cs="Tahoma"/>
      <w:sz w:val="16"/>
      <w:szCs w:val="16"/>
      <w:lang w:eastAsia="ru-RU"/>
    </w:rPr>
  </w:style>
  <w:style w:type="character" w:styleId="ae">
    <w:name w:val="line number"/>
    <w:basedOn w:val="a0"/>
    <w:uiPriority w:val="99"/>
    <w:semiHidden/>
    <w:unhideWhenUsed/>
    <w:rsid w:val="005E3D56"/>
  </w:style>
  <w:style w:type="paragraph" w:customStyle="1" w:styleId="style18mrcssattr">
    <w:name w:val="style18_mr_css_attr"/>
    <w:basedOn w:val="a"/>
    <w:rsid w:val="00EF35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74mrcssattr">
    <w:name w:val="fontstyle74_mr_css_attr"/>
    <w:basedOn w:val="a0"/>
    <w:rsid w:val="00EF353A"/>
  </w:style>
  <w:style w:type="paragraph" w:customStyle="1" w:styleId="Style13">
    <w:name w:val="Style13"/>
    <w:basedOn w:val="a"/>
    <w:rsid w:val="009E111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5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1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1A237A-A7A4-400F-A5B5-17A32CB47F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13</Pages>
  <Words>5541</Words>
  <Characters>31589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48</cp:revision>
  <dcterms:created xsi:type="dcterms:W3CDTF">2020-12-03T08:25:00Z</dcterms:created>
  <dcterms:modified xsi:type="dcterms:W3CDTF">2021-06-24T03:24:00Z</dcterms:modified>
</cp:coreProperties>
</file>